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DF796" w14:textId="77777777" w:rsidR="006C380E" w:rsidRPr="0036362B" w:rsidRDefault="00000000" w:rsidP="00D54670">
      <w:pPr>
        <w:spacing w:after="60"/>
        <w:jc w:val="center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0F6E56"/>
          <w:sz w:val="48"/>
          <w:szCs w:val="48"/>
        </w:rPr>
        <w:t>Informe de Avance Semanal</w:t>
      </w:r>
    </w:p>
    <w:p w14:paraId="58E02D60" w14:textId="402D627A" w:rsidR="006C380E" w:rsidRPr="0036362B" w:rsidRDefault="00000000">
      <w:pPr>
        <w:spacing w:after="20"/>
        <w:rPr>
          <w:rFonts w:ascii="Calibri" w:hAnsi="Calibri" w:cs="Calibri"/>
        </w:rPr>
      </w:pPr>
      <w:r w:rsidRPr="0036362B">
        <w:rPr>
          <w:rFonts w:ascii="Calibri" w:hAnsi="Calibri" w:cs="Calibri"/>
          <w:color w:val="5A5A5A"/>
        </w:rPr>
        <w:t xml:space="preserve">Semana del 20 al 24 de abril de </w:t>
      </w:r>
      <w:r w:rsidR="00D54670" w:rsidRPr="0036362B">
        <w:rPr>
          <w:rFonts w:ascii="Calibri" w:hAnsi="Calibri" w:cs="Calibri"/>
          <w:color w:val="5A5A5A"/>
        </w:rPr>
        <w:t>2026 · Entregado</w:t>
      </w:r>
      <w:r w:rsidRPr="0036362B">
        <w:rPr>
          <w:rFonts w:ascii="Calibri" w:hAnsi="Calibri" w:cs="Calibri"/>
          <w:color w:val="5A5A5A"/>
        </w:rPr>
        <w:t xml:space="preserve"> el viernes 24 de abril de 2026</w:t>
      </w:r>
    </w:p>
    <w:p w14:paraId="2B39ADB1" w14:textId="7AE3FBC5" w:rsidR="006C380E" w:rsidRPr="0036362B" w:rsidRDefault="00000000">
      <w:pPr>
        <w:spacing w:after="240"/>
        <w:rPr>
          <w:rFonts w:ascii="Calibri" w:hAnsi="Calibri" w:cs="Calibri"/>
        </w:rPr>
      </w:pPr>
      <w:r w:rsidRPr="0036362B">
        <w:rPr>
          <w:rFonts w:ascii="Calibri" w:hAnsi="Calibri" w:cs="Calibri"/>
          <w:color w:val="5A5A5A"/>
        </w:rPr>
        <w:t xml:space="preserve">Dirigido a: </w:t>
      </w:r>
      <w:r w:rsidR="004A78B4">
        <w:rPr>
          <w:rFonts w:ascii="Calibri" w:hAnsi="Calibri" w:cs="Calibri"/>
          <w:color w:val="5A5A5A"/>
        </w:rPr>
        <w:t>Claudia Liliana Blanco Santillana</w:t>
      </w:r>
      <w:r w:rsidRPr="0036362B">
        <w:rPr>
          <w:rFonts w:ascii="Calibri" w:hAnsi="Calibri" w:cs="Calibri"/>
          <w:color w:val="5A5A5A"/>
        </w:rPr>
        <w:t xml:space="preserve"> </w:t>
      </w:r>
      <w:r w:rsidR="004A78B4">
        <w:rPr>
          <w:rFonts w:ascii="Calibri" w:hAnsi="Calibri" w:cs="Calibri"/>
          <w:color w:val="5A5A5A"/>
        </w:rPr>
        <w:t>–</w:t>
      </w:r>
      <w:r w:rsidRPr="0036362B">
        <w:rPr>
          <w:rFonts w:ascii="Calibri" w:hAnsi="Calibri" w:cs="Calibri"/>
          <w:color w:val="5A5A5A"/>
        </w:rPr>
        <w:t xml:space="preserve"> </w:t>
      </w:r>
      <w:proofErr w:type="gramStart"/>
      <w:r w:rsidR="004A78B4">
        <w:rPr>
          <w:rFonts w:ascii="Calibri" w:hAnsi="Calibri" w:cs="Calibri"/>
          <w:color w:val="5A5A5A"/>
        </w:rPr>
        <w:t>Directora</w:t>
      </w:r>
      <w:proofErr w:type="gramEnd"/>
      <w:r w:rsidR="004A78B4">
        <w:rPr>
          <w:rFonts w:ascii="Calibri" w:hAnsi="Calibri" w:cs="Calibri"/>
          <w:color w:val="5A5A5A"/>
        </w:rPr>
        <w:t xml:space="preserve"> DPDC</w:t>
      </w:r>
      <w:r w:rsidR="00D54670" w:rsidRPr="0036362B">
        <w:rPr>
          <w:rFonts w:ascii="Calibri" w:hAnsi="Calibri" w:cs="Calibri"/>
          <w:color w:val="5A5A5A"/>
        </w:rPr>
        <w:t xml:space="preserve"> · Proyecto</w:t>
      </w:r>
      <w:r w:rsidRPr="0036362B">
        <w:rPr>
          <w:rFonts w:ascii="Calibri" w:hAnsi="Calibri" w:cs="Calibri"/>
          <w:color w:val="5A5A5A"/>
        </w:rPr>
        <w:t xml:space="preserve"> </w:t>
      </w:r>
      <w:r w:rsidR="00D54670" w:rsidRPr="0036362B">
        <w:rPr>
          <w:rFonts w:ascii="Calibri" w:hAnsi="Calibri" w:cs="Calibri"/>
          <w:color w:val="5A5A5A"/>
        </w:rPr>
        <w:t xml:space="preserve">Tayana </w:t>
      </w:r>
      <w:r w:rsidR="00586499" w:rsidRPr="0036362B">
        <w:rPr>
          <w:rFonts w:ascii="Calibri" w:hAnsi="Calibri" w:cs="Calibri"/>
          <w:color w:val="5A5A5A"/>
        </w:rPr>
        <w:t>· Versión</w:t>
      </w:r>
      <w:r w:rsidRPr="0036362B">
        <w:rPr>
          <w:rFonts w:ascii="Calibri" w:hAnsi="Calibri" w:cs="Calibri"/>
          <w:color w:val="5A5A5A"/>
        </w:rPr>
        <w:t xml:space="preserve"> v2.12 en desarrollo</w:t>
      </w:r>
    </w:p>
    <w:p w14:paraId="5EC935C4" w14:textId="77777777" w:rsidR="006C380E" w:rsidRPr="0036362B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0F6E56"/>
          <w:sz w:val="20"/>
          <w:szCs w:val="20"/>
        </w:rPr>
        <w:t>RESUMEN DE LA SEMANA</w:t>
      </w:r>
    </w:p>
    <w:p w14:paraId="68209191" w14:textId="77777777" w:rsidR="006C380E" w:rsidRPr="0036362B" w:rsidRDefault="006C380E">
      <w:pPr>
        <w:spacing w:before="100"/>
        <w:rPr>
          <w:rFonts w:ascii="Calibri" w:hAnsi="Calibri" w:cs="Calibri"/>
        </w:rPr>
      </w:pP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3"/>
      </w:tblGrid>
      <w:tr w:rsidR="006C380E" w:rsidRPr="0036362B" w14:paraId="7E6217EC" w14:textId="77777777" w:rsidTr="002527EB">
        <w:trPr>
          <w:trHeight w:val="1200"/>
        </w:trPr>
        <w:tc>
          <w:tcPr>
            <w:tcW w:w="24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7D610F" w14:textId="77777777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8"/>
                <w:szCs w:val="18"/>
              </w:rPr>
              <w:t>Solicitudes atendidas</w:t>
            </w:r>
          </w:p>
          <w:p w14:paraId="1901602E" w14:textId="77777777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~20</w:t>
            </w:r>
          </w:p>
          <w:p w14:paraId="64D3957B" w14:textId="77777777" w:rsidR="006C380E" w:rsidRPr="0036362B" w:rsidRDefault="00000000">
            <w:pPr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6"/>
                <w:szCs w:val="16"/>
              </w:rPr>
              <w:t>Correo gestiontayana@sena.edu.co</w:t>
            </w:r>
          </w:p>
        </w:tc>
        <w:tc>
          <w:tcPr>
            <w:tcW w:w="24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6F1F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1A888C" w14:textId="77777777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8"/>
                <w:szCs w:val="18"/>
              </w:rPr>
              <w:t>Reuniones</w:t>
            </w:r>
          </w:p>
          <w:p w14:paraId="28F515D0" w14:textId="0971C5D3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1</w:t>
            </w:r>
            <w:r w:rsidR="0036362B" w:rsidRPr="0036362B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3</w:t>
            </w:r>
            <w:r w:rsidRPr="0036362B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+</w:t>
            </w:r>
          </w:p>
          <w:p w14:paraId="5D5293D1" w14:textId="00D20A4A" w:rsidR="006C380E" w:rsidRPr="0036362B" w:rsidRDefault="00000000">
            <w:pPr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6"/>
                <w:szCs w:val="16"/>
              </w:rPr>
              <w:t xml:space="preserve">Internas y con </w:t>
            </w:r>
            <w:r w:rsidR="002527EB" w:rsidRPr="0036362B">
              <w:rPr>
                <w:rFonts w:ascii="Calibri" w:hAnsi="Calibri" w:cs="Calibri"/>
                <w:color w:val="5A5A5A"/>
                <w:sz w:val="16"/>
                <w:szCs w:val="16"/>
              </w:rPr>
              <w:t>áreas</w:t>
            </w:r>
          </w:p>
        </w:tc>
        <w:tc>
          <w:tcPr>
            <w:tcW w:w="24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1EF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FDAF2A" w14:textId="27AD8F99" w:rsidR="006C380E" w:rsidRPr="0036362B" w:rsidRDefault="002527EB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8"/>
                <w:szCs w:val="18"/>
              </w:rPr>
              <w:t>Versión en desarrollo</w:t>
            </w:r>
          </w:p>
          <w:p w14:paraId="7635A9DC" w14:textId="77777777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v2.12</w:t>
            </w:r>
          </w:p>
          <w:p w14:paraId="03C24154" w14:textId="77777777" w:rsidR="006C380E" w:rsidRPr="0036362B" w:rsidRDefault="00000000">
            <w:pPr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6"/>
                <w:szCs w:val="16"/>
              </w:rPr>
              <w:t>Lanzamiento: 28 de abril</w:t>
            </w:r>
          </w:p>
        </w:tc>
        <w:tc>
          <w:tcPr>
            <w:tcW w:w="24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50F647" w14:textId="77777777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proofErr w:type="gramStart"/>
            <w:r w:rsidRPr="0036362B">
              <w:rPr>
                <w:rFonts w:ascii="Calibri" w:hAnsi="Calibri" w:cs="Calibri"/>
                <w:color w:val="5A5A5A"/>
                <w:sz w:val="18"/>
                <w:szCs w:val="18"/>
              </w:rPr>
              <w:t>Tickets</w:t>
            </w:r>
            <w:proofErr w:type="gramEnd"/>
            <w:r w:rsidRPr="0036362B">
              <w:rPr>
                <w:rFonts w:ascii="Calibri" w:hAnsi="Calibri" w:cs="Calibri"/>
                <w:color w:val="5A5A5A"/>
                <w:sz w:val="18"/>
                <w:szCs w:val="18"/>
              </w:rPr>
              <w:t xml:space="preserve"> GLPI</w:t>
            </w:r>
          </w:p>
          <w:p w14:paraId="1304D591" w14:textId="77777777" w:rsidR="006C380E" w:rsidRPr="0036362B" w:rsidRDefault="00000000">
            <w:pPr>
              <w:spacing w:after="30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Varios</w:t>
            </w:r>
          </w:p>
          <w:p w14:paraId="3B81D200" w14:textId="77777777" w:rsidR="006C380E" w:rsidRPr="0036362B" w:rsidRDefault="00000000">
            <w:pPr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color w:val="5A5A5A"/>
                <w:sz w:val="16"/>
                <w:szCs w:val="16"/>
              </w:rPr>
              <w:t>Validados y gestionados</w:t>
            </w:r>
          </w:p>
        </w:tc>
      </w:tr>
    </w:tbl>
    <w:p w14:paraId="143CB558" w14:textId="77777777" w:rsidR="006C380E" w:rsidRPr="0036362B" w:rsidRDefault="006C380E">
      <w:pPr>
        <w:spacing w:before="120"/>
        <w:rPr>
          <w:rFonts w:ascii="Calibri" w:hAnsi="Calibri" w:cs="Calibri"/>
        </w:rPr>
      </w:pPr>
    </w:p>
    <w:tbl>
      <w:tblPr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"/>
        <w:gridCol w:w="9808"/>
      </w:tblGrid>
      <w:tr w:rsidR="006C380E" w:rsidRPr="0036362B" w14:paraId="299FB899" w14:textId="77777777" w:rsidTr="00E604B5">
        <w:trPr>
          <w:trHeight w:val="1162"/>
        </w:trPr>
        <w:tc>
          <w:tcPr>
            <w:tcW w:w="12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F6E56"/>
          </w:tcPr>
          <w:p w14:paraId="7805A724" w14:textId="77777777" w:rsidR="006C380E" w:rsidRPr="0036362B" w:rsidRDefault="006C380E">
            <w:pPr>
              <w:rPr>
                <w:rFonts w:ascii="Calibri" w:hAnsi="Calibri" w:cs="Calibri"/>
              </w:rPr>
            </w:pPr>
          </w:p>
        </w:tc>
        <w:tc>
          <w:tcPr>
            <w:tcW w:w="980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BE9F66F" w14:textId="288EEA92" w:rsidR="006C380E" w:rsidRPr="0036362B" w:rsidRDefault="00000000" w:rsidP="002527EB">
            <w:pPr>
              <w:jc w:val="both"/>
              <w:rPr>
                <w:rFonts w:ascii="Calibri" w:hAnsi="Calibri" w:cs="Calibri"/>
              </w:rPr>
            </w:pPr>
            <w:r w:rsidRPr="0036362B">
              <w:rPr>
                <w:rFonts w:ascii="Calibri" w:hAnsi="Calibri" w:cs="Calibri"/>
                <w:i/>
                <w:iCs/>
                <w:color w:val="085041"/>
              </w:rPr>
              <w:t>Durante la semana el equipo funcional de Tayana brind</w:t>
            </w:r>
            <w:r w:rsidR="002527EB">
              <w:rPr>
                <w:rFonts w:ascii="Calibri" w:hAnsi="Calibri" w:cs="Calibri"/>
                <w:i/>
                <w:iCs/>
                <w:color w:val="085041"/>
              </w:rPr>
              <w:t>ó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 soporte </w:t>
            </w:r>
            <w:r w:rsidR="002527EB" w:rsidRPr="0036362B">
              <w:rPr>
                <w:rFonts w:ascii="Calibri" w:hAnsi="Calibri" w:cs="Calibri"/>
                <w:i/>
                <w:iCs/>
                <w:color w:val="085041"/>
              </w:rPr>
              <w:t>técnico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 y funcional continuo a la plataforma, gestion</w:t>
            </w:r>
            <w:r w:rsidR="002527EB">
              <w:rPr>
                <w:rFonts w:ascii="Calibri" w:hAnsi="Calibri" w:cs="Calibri"/>
                <w:i/>
                <w:iCs/>
                <w:color w:val="085041"/>
              </w:rPr>
              <w:t>ó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 formularios institucionales </w:t>
            </w:r>
            <w:r w:rsidR="002527EB" w:rsidRPr="0036362B">
              <w:rPr>
                <w:rFonts w:ascii="Calibri" w:hAnsi="Calibri" w:cs="Calibri"/>
                <w:i/>
                <w:iCs/>
                <w:color w:val="085041"/>
              </w:rPr>
              <w:t>estratégicos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, participo en reuniones de </w:t>
            </w:r>
            <w:r w:rsidR="002527EB" w:rsidRPr="0036362B">
              <w:rPr>
                <w:rFonts w:ascii="Calibri" w:hAnsi="Calibri" w:cs="Calibri"/>
                <w:i/>
                <w:iCs/>
                <w:color w:val="085041"/>
              </w:rPr>
              <w:t>revisión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 con diferentes dependencias de la entidad y avanz</w:t>
            </w:r>
            <w:r w:rsidR="002527EB">
              <w:rPr>
                <w:rFonts w:ascii="Calibri" w:hAnsi="Calibri" w:cs="Calibri"/>
                <w:i/>
                <w:iCs/>
                <w:color w:val="085041"/>
              </w:rPr>
              <w:t>ó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 en procesos de </w:t>
            </w:r>
            <w:r w:rsidR="002527EB" w:rsidRPr="0036362B">
              <w:rPr>
                <w:rFonts w:ascii="Calibri" w:hAnsi="Calibri" w:cs="Calibri"/>
                <w:i/>
                <w:iCs/>
                <w:color w:val="085041"/>
              </w:rPr>
              <w:t>apropiación</w:t>
            </w:r>
            <w:r w:rsidRPr="0036362B">
              <w:rPr>
                <w:rFonts w:ascii="Calibri" w:hAnsi="Calibri" w:cs="Calibri"/>
                <w:i/>
                <w:iCs/>
                <w:color w:val="085041"/>
              </w:rPr>
              <w:t xml:space="preserve"> y transferencia de conocimiento a usuarios internos del SENA.</w:t>
            </w:r>
          </w:p>
        </w:tc>
      </w:tr>
    </w:tbl>
    <w:p w14:paraId="6F7988DD" w14:textId="77777777" w:rsidR="006C380E" w:rsidRPr="0036362B" w:rsidRDefault="006C380E">
      <w:pPr>
        <w:spacing w:before="120"/>
        <w:rPr>
          <w:rFonts w:ascii="Calibri" w:hAnsi="Calibri" w:cs="Calibri"/>
        </w:rPr>
      </w:pPr>
    </w:p>
    <w:p w14:paraId="24848AD6" w14:textId="77777777" w:rsidR="006C380E" w:rsidRPr="0036362B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0F6E56"/>
          <w:sz w:val="20"/>
          <w:szCs w:val="20"/>
        </w:rPr>
        <w:t>ACTIVIDADES POR DIA</w:t>
      </w:r>
    </w:p>
    <w:p w14:paraId="0BCEF3A9" w14:textId="46AC49D6" w:rsidR="006C380E" w:rsidRPr="0036362B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FFFFFF"/>
          <w:sz w:val="24"/>
          <w:szCs w:val="24"/>
        </w:rPr>
        <w:t>Lunes</w:t>
      </w:r>
      <w:r w:rsidRPr="0036362B">
        <w:rPr>
          <w:rFonts w:ascii="Calibri" w:hAnsi="Calibri" w:cs="Calibri"/>
          <w:color w:val="E1F5EE"/>
          <w:sz w:val="20"/>
          <w:szCs w:val="20"/>
        </w:rPr>
        <w:t xml:space="preserve">   20 de abril de 2026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   · Soporte · </w:t>
      </w:r>
      <w:r w:rsidR="002527EB" w:rsidRPr="0036362B">
        <w:rPr>
          <w:rFonts w:ascii="Calibri" w:hAnsi="Calibri" w:cs="Calibri"/>
          <w:color w:val="E1F5EE"/>
          <w:sz w:val="18"/>
          <w:szCs w:val="18"/>
        </w:rPr>
        <w:t>Gestión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2527EB" w:rsidRPr="0036362B">
        <w:rPr>
          <w:rFonts w:ascii="Calibri" w:hAnsi="Calibri" w:cs="Calibri"/>
          <w:color w:val="E1F5EE"/>
          <w:sz w:val="18"/>
          <w:szCs w:val="18"/>
        </w:rPr>
        <w:t>Reunión</w:t>
      </w:r>
    </w:p>
    <w:p w14:paraId="1D664B8D" w14:textId="635FF7C8" w:rsidR="006C380E" w:rsidRPr="0036362B" w:rsidRDefault="002527EB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Reunión con Dora Alba y Luz Fernanda de SST para seguimiento a solicitud de visualización segmentada de formularios por grupo responsable; se propuso nombrar los formularios con el nombre del grupo al inicio.</w:t>
      </w:r>
    </w:p>
    <w:p w14:paraId="786D19B1" w14:textId="743F970C" w:rsidR="006C380E" w:rsidRPr="0036362B" w:rsidRDefault="002527EB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Reunión con Johana Catalina Prieto para transferencia de conocimientos de formularios y listas de colección, orientada a la creación del formulario GMO - PTEP 2025-2026 1er Cuatrimestre.</w:t>
      </w:r>
    </w:p>
    <w:p w14:paraId="0C7F815B" w14:textId="66099A3F" w:rsidR="006C380E" w:rsidRPr="0036362B" w:rsidRDefault="00000000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2527EB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con German Sarmiento Mora, Dinamizador SIGA de DG, para evaluar la viabilidad de migrar formatos de </w:t>
      </w:r>
      <w:proofErr w:type="spellStart"/>
      <w:r w:rsidRPr="0036362B">
        <w:rPr>
          <w:rFonts w:ascii="Calibri" w:hAnsi="Calibri" w:cs="Calibri"/>
          <w:color w:val="1A1A1A"/>
        </w:rPr>
        <w:t>CompromISO</w:t>
      </w:r>
      <w:proofErr w:type="spellEnd"/>
      <w:r w:rsidRPr="0036362B">
        <w:rPr>
          <w:rFonts w:ascii="Calibri" w:hAnsi="Calibri" w:cs="Calibri"/>
          <w:color w:val="1A1A1A"/>
        </w:rPr>
        <w:t xml:space="preserve"> a formularios en Tayana.</w:t>
      </w:r>
    </w:p>
    <w:p w14:paraId="129242D3" w14:textId="7B83E02E" w:rsidR="006C380E" w:rsidRPr="0036362B" w:rsidRDefault="00000000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Soporte funcional y </w:t>
      </w:r>
      <w:r w:rsidR="002527EB" w:rsidRPr="0036362B">
        <w:rPr>
          <w:rFonts w:ascii="Calibri" w:hAnsi="Calibri" w:cs="Calibri"/>
          <w:color w:val="1A1A1A"/>
        </w:rPr>
        <w:t>atención</w:t>
      </w:r>
      <w:r w:rsidRPr="0036362B">
        <w:rPr>
          <w:rFonts w:ascii="Calibri" w:hAnsi="Calibri" w:cs="Calibri"/>
          <w:color w:val="1A1A1A"/>
        </w:rPr>
        <w:t xml:space="preserve"> de requerimientos a usuarios de diferentes dependencias a </w:t>
      </w:r>
      <w:r w:rsidR="002527EB" w:rsidRPr="0036362B">
        <w:rPr>
          <w:rFonts w:ascii="Calibri" w:hAnsi="Calibri" w:cs="Calibri"/>
          <w:color w:val="1A1A1A"/>
        </w:rPr>
        <w:t>través</w:t>
      </w:r>
      <w:r w:rsidRPr="0036362B">
        <w:rPr>
          <w:rFonts w:ascii="Calibri" w:hAnsi="Calibri" w:cs="Calibri"/>
          <w:color w:val="1A1A1A"/>
        </w:rPr>
        <w:t xml:space="preserve"> de </w:t>
      </w:r>
      <w:r w:rsidR="00B66C69">
        <w:rPr>
          <w:rFonts w:ascii="Calibri" w:hAnsi="Calibri" w:cs="Calibri"/>
          <w:color w:val="1A1A1A"/>
        </w:rPr>
        <w:t xml:space="preserve">la mesa de servicios aplicativo </w:t>
      </w:r>
      <w:r w:rsidRPr="0036362B">
        <w:rPr>
          <w:rFonts w:ascii="Calibri" w:hAnsi="Calibri" w:cs="Calibri"/>
          <w:color w:val="1A1A1A"/>
        </w:rPr>
        <w:t xml:space="preserve">GLPI, correo institucional, WhatsApp y Microsoft </w:t>
      </w:r>
      <w:proofErr w:type="spellStart"/>
      <w:r w:rsidRPr="0036362B">
        <w:rPr>
          <w:rFonts w:ascii="Calibri" w:hAnsi="Calibri" w:cs="Calibri"/>
          <w:color w:val="1A1A1A"/>
        </w:rPr>
        <w:t>Teams</w:t>
      </w:r>
      <w:proofErr w:type="spellEnd"/>
      <w:r w:rsidRPr="0036362B">
        <w:rPr>
          <w:rFonts w:ascii="Calibri" w:hAnsi="Calibri" w:cs="Calibri"/>
          <w:color w:val="1A1A1A"/>
        </w:rPr>
        <w:t>.</w:t>
      </w:r>
    </w:p>
    <w:p w14:paraId="101A4610" w14:textId="7B683666" w:rsidR="006C380E" w:rsidRPr="0036362B" w:rsidRDefault="00B66C69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Creación y habilitación de nuevos usuarios solicitados por el Grupo de Mejoramiento Organizacional (GMO): verificación de perfiles, coordinación de scripts y asignación de roles y permisos.</w:t>
      </w:r>
    </w:p>
    <w:p w14:paraId="5AFE8A22" w14:textId="23E086C6" w:rsidR="006C380E" w:rsidRPr="0036362B" w:rsidRDefault="00000000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Cargue y </w:t>
      </w:r>
      <w:r w:rsidR="00B66C69" w:rsidRPr="0036362B">
        <w:rPr>
          <w:rFonts w:ascii="Calibri" w:hAnsi="Calibri" w:cs="Calibri"/>
          <w:color w:val="1A1A1A"/>
        </w:rPr>
        <w:t>estructuración</w:t>
      </w:r>
      <w:r w:rsidRPr="0036362B">
        <w:rPr>
          <w:rFonts w:ascii="Calibri" w:hAnsi="Calibri" w:cs="Calibri"/>
          <w:color w:val="1A1A1A"/>
        </w:rPr>
        <w:t xml:space="preserve"> de base de datos para formulario dirigido a centros de </w:t>
      </w:r>
      <w:r w:rsidR="00B66C69" w:rsidRPr="0036362B">
        <w:rPr>
          <w:rFonts w:ascii="Calibri" w:hAnsi="Calibri" w:cs="Calibri"/>
          <w:color w:val="1A1A1A"/>
        </w:rPr>
        <w:t>formación</w:t>
      </w:r>
      <w:r w:rsidRPr="0036362B">
        <w:rPr>
          <w:rFonts w:ascii="Calibri" w:hAnsi="Calibri" w:cs="Calibri"/>
          <w:color w:val="1A1A1A"/>
        </w:rPr>
        <w:t xml:space="preserve"> por regionales: </w:t>
      </w:r>
      <w:r w:rsidR="00B66C69" w:rsidRPr="0036362B">
        <w:rPr>
          <w:rFonts w:ascii="Calibri" w:hAnsi="Calibri" w:cs="Calibri"/>
          <w:color w:val="1A1A1A"/>
        </w:rPr>
        <w:t>revisión</w:t>
      </w:r>
      <w:r w:rsidRPr="0036362B">
        <w:rPr>
          <w:rFonts w:ascii="Calibri" w:hAnsi="Calibri" w:cs="Calibri"/>
          <w:color w:val="1A1A1A"/>
        </w:rPr>
        <w:t xml:space="preserve"> de estructura y </w:t>
      </w:r>
      <w:r w:rsidR="00B66C69" w:rsidRPr="0036362B">
        <w:rPr>
          <w:rFonts w:ascii="Calibri" w:hAnsi="Calibri" w:cs="Calibri"/>
          <w:color w:val="1A1A1A"/>
        </w:rPr>
        <w:t>validación</w:t>
      </w:r>
      <w:r w:rsidRPr="0036362B">
        <w:rPr>
          <w:rFonts w:ascii="Calibri" w:hAnsi="Calibri" w:cs="Calibri"/>
          <w:color w:val="1A1A1A"/>
        </w:rPr>
        <w:t xml:space="preserve"> de campos.</w:t>
      </w:r>
    </w:p>
    <w:p w14:paraId="72062EA3" w14:textId="453E43A2" w:rsidR="006C380E" w:rsidRPr="0036362B" w:rsidRDefault="00B66C69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Actualización de asesores en las áreas con la nueva distribución en el tablero de Power BI.</w:t>
      </w:r>
    </w:p>
    <w:p w14:paraId="72381FD1" w14:textId="77777777" w:rsidR="006C380E" w:rsidRPr="0036362B" w:rsidRDefault="00000000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Avance en el registro de justificaciones y observaciones del seguimiento de indicadores Trimestre I.</w:t>
      </w:r>
    </w:p>
    <w:p w14:paraId="6E2997D3" w14:textId="15EF55A6" w:rsidR="006C380E" w:rsidRPr="0036362B" w:rsidRDefault="00B66C69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Atención </w:t>
      </w:r>
      <w:r>
        <w:rPr>
          <w:rFonts w:ascii="Calibri" w:hAnsi="Calibri" w:cs="Calibri"/>
          <w:color w:val="1A1A1A"/>
        </w:rPr>
        <w:t xml:space="preserve">a la </w:t>
      </w:r>
      <w:r w:rsidRPr="0036362B">
        <w:rPr>
          <w:rFonts w:ascii="Calibri" w:hAnsi="Calibri" w:cs="Calibri"/>
          <w:color w:val="1A1A1A"/>
        </w:rPr>
        <w:t>articuladora Regional Boyacá - gestión de credenciales.</w:t>
      </w:r>
    </w:p>
    <w:p w14:paraId="4CB26014" w14:textId="6EBADC1B" w:rsidR="006C380E" w:rsidRPr="0036362B" w:rsidRDefault="00000000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Respuesta a solicitud de </w:t>
      </w:r>
      <w:r w:rsidR="00B66C69" w:rsidRPr="0036362B">
        <w:rPr>
          <w:rFonts w:ascii="Calibri" w:hAnsi="Calibri" w:cs="Calibri"/>
          <w:color w:val="1A1A1A"/>
        </w:rPr>
        <w:t>información</w:t>
      </w:r>
      <w:r w:rsidRPr="0036362B">
        <w:rPr>
          <w:rFonts w:ascii="Calibri" w:hAnsi="Calibri" w:cs="Calibri"/>
          <w:color w:val="1A1A1A"/>
        </w:rPr>
        <w:t xml:space="preserve"> sobre proyectos </w:t>
      </w:r>
      <w:r w:rsidR="00B66C69" w:rsidRPr="0036362B">
        <w:rPr>
          <w:rFonts w:ascii="Calibri" w:hAnsi="Calibri" w:cs="Calibri"/>
          <w:color w:val="1A1A1A"/>
        </w:rPr>
        <w:t>cafetería</w:t>
      </w:r>
      <w:r w:rsidRPr="0036362B">
        <w:rPr>
          <w:rFonts w:ascii="Calibri" w:hAnsi="Calibri" w:cs="Calibri"/>
          <w:color w:val="1A1A1A"/>
        </w:rPr>
        <w:t xml:space="preserve"> Centro Minero Regional </w:t>
      </w:r>
      <w:r w:rsidR="00B66C69" w:rsidRPr="0036362B">
        <w:rPr>
          <w:rFonts w:ascii="Calibri" w:hAnsi="Calibri" w:cs="Calibri"/>
          <w:color w:val="1A1A1A"/>
        </w:rPr>
        <w:t>Boyacá</w:t>
      </w:r>
      <w:r w:rsidRPr="0036362B">
        <w:rPr>
          <w:rFonts w:ascii="Calibri" w:hAnsi="Calibri" w:cs="Calibri"/>
          <w:color w:val="1A1A1A"/>
        </w:rPr>
        <w:t xml:space="preserve"> (</w:t>
      </w:r>
      <w:r w:rsidR="00B66C69" w:rsidRPr="0036362B">
        <w:rPr>
          <w:rFonts w:ascii="Calibri" w:hAnsi="Calibri" w:cs="Calibri"/>
          <w:color w:val="1A1A1A"/>
        </w:rPr>
        <w:t>Código</w:t>
      </w:r>
      <w:r w:rsidRPr="0036362B">
        <w:rPr>
          <w:rFonts w:ascii="Calibri" w:hAnsi="Calibri" w:cs="Calibri"/>
          <w:color w:val="1A1A1A"/>
        </w:rPr>
        <w:t xml:space="preserve"> 9111), vigencias 2024-2025 </w:t>
      </w:r>
      <w:r w:rsidR="00B66C69">
        <w:rPr>
          <w:rFonts w:ascii="Calibri" w:hAnsi="Calibri" w:cs="Calibri"/>
          <w:color w:val="1A1A1A"/>
        </w:rPr>
        <w:t>–</w:t>
      </w:r>
      <w:r w:rsidRPr="0036362B">
        <w:rPr>
          <w:rFonts w:ascii="Calibri" w:hAnsi="Calibri" w:cs="Calibri"/>
          <w:color w:val="1A1A1A"/>
        </w:rPr>
        <w:t xml:space="preserve"> </w:t>
      </w:r>
      <w:r w:rsidR="00B66C69" w:rsidRPr="0036362B">
        <w:rPr>
          <w:rFonts w:ascii="Calibri" w:hAnsi="Calibri" w:cs="Calibri"/>
          <w:color w:val="1A1A1A"/>
        </w:rPr>
        <w:t>Contraloría</w:t>
      </w:r>
      <w:r w:rsidR="00B66C69">
        <w:rPr>
          <w:rFonts w:ascii="Calibri" w:hAnsi="Calibri" w:cs="Calibri"/>
          <w:color w:val="1A1A1A"/>
        </w:rPr>
        <w:t xml:space="preserve"> General de la República</w:t>
      </w:r>
      <w:r w:rsidRPr="0036362B">
        <w:rPr>
          <w:rFonts w:ascii="Calibri" w:hAnsi="Calibri" w:cs="Calibri"/>
          <w:color w:val="1A1A1A"/>
        </w:rPr>
        <w:t>.</w:t>
      </w:r>
    </w:p>
    <w:p w14:paraId="721CC4CA" w14:textId="586AC760" w:rsidR="006C380E" w:rsidRPr="0036362B" w:rsidRDefault="00B66C69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 xml:space="preserve">Transformación de las Bases de Datos para entregar el </w:t>
      </w:r>
      <w:r w:rsidRPr="0036362B">
        <w:rPr>
          <w:rFonts w:ascii="Calibri" w:hAnsi="Calibri" w:cs="Calibri"/>
          <w:color w:val="1A1A1A"/>
        </w:rPr>
        <w:t>Informe Concepto Interno SENA 16</w:t>
      </w:r>
      <w:r>
        <w:rPr>
          <w:rFonts w:ascii="Calibri" w:hAnsi="Calibri" w:cs="Calibri"/>
          <w:color w:val="1A1A1A"/>
        </w:rPr>
        <w:t>-</w:t>
      </w:r>
      <w:r w:rsidRPr="0036362B">
        <w:rPr>
          <w:rFonts w:ascii="Calibri" w:hAnsi="Calibri" w:cs="Calibri"/>
          <w:color w:val="1A1A1A"/>
        </w:rPr>
        <w:t>04-2026.</w:t>
      </w:r>
    </w:p>
    <w:p w14:paraId="54B67E4E" w14:textId="31E6DDA1" w:rsidR="006C380E" w:rsidRPr="0036362B" w:rsidRDefault="00000000" w:rsidP="002527E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Seguimiento y </w:t>
      </w:r>
      <w:r w:rsidR="00B66C69" w:rsidRPr="0036362B">
        <w:rPr>
          <w:rFonts w:ascii="Calibri" w:hAnsi="Calibri" w:cs="Calibri"/>
          <w:color w:val="1A1A1A"/>
        </w:rPr>
        <w:t>análisis</w:t>
      </w:r>
      <w:r w:rsidRPr="0036362B">
        <w:rPr>
          <w:rFonts w:ascii="Calibri" w:hAnsi="Calibri" w:cs="Calibri"/>
          <w:color w:val="1A1A1A"/>
        </w:rPr>
        <w:t xml:space="preserve"> de incidencia sobre dificultades en descarga de </w:t>
      </w:r>
      <w:r w:rsidR="00B66C69" w:rsidRPr="0036362B">
        <w:rPr>
          <w:rFonts w:ascii="Calibri" w:hAnsi="Calibri" w:cs="Calibri"/>
          <w:color w:val="1A1A1A"/>
        </w:rPr>
        <w:t>información</w:t>
      </w:r>
      <w:r w:rsidRPr="0036362B">
        <w:rPr>
          <w:rFonts w:ascii="Calibri" w:hAnsi="Calibri" w:cs="Calibri"/>
          <w:color w:val="1A1A1A"/>
        </w:rPr>
        <w:t xml:space="preserve"> desde formularios del sistema, mediante </w:t>
      </w:r>
      <w:r w:rsidR="00B66C69" w:rsidRPr="0036362B">
        <w:rPr>
          <w:rFonts w:ascii="Calibri" w:hAnsi="Calibri" w:cs="Calibri"/>
          <w:color w:val="1A1A1A"/>
        </w:rPr>
        <w:t>sesión</w:t>
      </w:r>
      <w:r w:rsidRPr="0036362B">
        <w:rPr>
          <w:rFonts w:ascii="Calibri" w:hAnsi="Calibri" w:cs="Calibri"/>
          <w:color w:val="1A1A1A"/>
        </w:rPr>
        <w:t xml:space="preserve"> de </w:t>
      </w:r>
      <w:r w:rsidR="00B66C69" w:rsidRPr="0036362B">
        <w:rPr>
          <w:rFonts w:ascii="Calibri" w:hAnsi="Calibri" w:cs="Calibri"/>
          <w:color w:val="1A1A1A"/>
        </w:rPr>
        <w:t>acompañamiento</w:t>
      </w:r>
      <w:r w:rsidRPr="0036362B">
        <w:rPr>
          <w:rFonts w:ascii="Calibri" w:hAnsi="Calibri" w:cs="Calibri"/>
          <w:color w:val="1A1A1A"/>
        </w:rPr>
        <w:t xml:space="preserve"> remoto.</w:t>
      </w:r>
    </w:p>
    <w:p w14:paraId="7818592A" w14:textId="4F95BE7D" w:rsidR="006C380E" w:rsidRPr="0036362B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FFFFFF"/>
          <w:sz w:val="24"/>
          <w:szCs w:val="24"/>
        </w:rPr>
        <w:t>Martes</w:t>
      </w:r>
      <w:r w:rsidRPr="0036362B">
        <w:rPr>
          <w:rFonts w:ascii="Calibri" w:hAnsi="Calibri" w:cs="Calibri"/>
          <w:color w:val="E1F5EE"/>
          <w:sz w:val="20"/>
          <w:szCs w:val="20"/>
        </w:rPr>
        <w:t xml:space="preserve">   21 de abril de 2026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   · Reuni</w:t>
      </w:r>
      <w:r w:rsidR="00B66C69">
        <w:rPr>
          <w:rFonts w:ascii="Calibri" w:hAnsi="Calibri" w:cs="Calibri"/>
          <w:color w:val="E1F5EE"/>
          <w:sz w:val="18"/>
          <w:szCs w:val="18"/>
        </w:rPr>
        <w:t>ó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n · </w:t>
      </w:r>
      <w:r w:rsidR="00B66C69" w:rsidRPr="0036362B">
        <w:rPr>
          <w:rFonts w:ascii="Calibri" w:hAnsi="Calibri" w:cs="Calibri"/>
          <w:color w:val="E1F5EE"/>
          <w:sz w:val="18"/>
          <w:szCs w:val="18"/>
        </w:rPr>
        <w:t>Gestión</w:t>
      </w:r>
    </w:p>
    <w:p w14:paraId="59219080" w14:textId="1E1D9B0D" w:rsidR="006C380E" w:rsidRPr="0036362B" w:rsidRDefault="00B66C69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lastRenderedPageBreak/>
        <w:t xml:space="preserve">Acompañamiento en reunión organizada por la coordinadora Carmen </w:t>
      </w:r>
      <w:r>
        <w:rPr>
          <w:rFonts w:ascii="Calibri" w:hAnsi="Calibri" w:cs="Calibri"/>
          <w:color w:val="1A1A1A"/>
        </w:rPr>
        <w:t xml:space="preserve">Virginia </w:t>
      </w:r>
      <w:r w:rsidRPr="0036362B">
        <w:rPr>
          <w:rFonts w:ascii="Calibri" w:hAnsi="Calibri" w:cs="Calibri"/>
          <w:color w:val="1A1A1A"/>
        </w:rPr>
        <w:t xml:space="preserve">Garcia y el Ing. Julio </w:t>
      </w:r>
      <w:r>
        <w:rPr>
          <w:rFonts w:ascii="Calibri" w:hAnsi="Calibri" w:cs="Calibri"/>
          <w:color w:val="1A1A1A"/>
        </w:rPr>
        <w:t xml:space="preserve">César </w:t>
      </w:r>
      <w:r w:rsidRPr="0036362B">
        <w:rPr>
          <w:rFonts w:ascii="Calibri" w:hAnsi="Calibri" w:cs="Calibri"/>
          <w:color w:val="1A1A1A"/>
        </w:rPr>
        <w:t>Arroyave sobre seguimiento al Plan de Acción 2026</w:t>
      </w:r>
      <w:r w:rsidR="00926437">
        <w:rPr>
          <w:rFonts w:ascii="Calibri" w:hAnsi="Calibri" w:cs="Calibri"/>
          <w:color w:val="1A1A1A"/>
        </w:rPr>
        <w:t>.</w:t>
      </w:r>
    </w:p>
    <w:p w14:paraId="77B15C3B" w14:textId="20FEB0BB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Orientación funcional a usuarios sobre registro y justificación del seguimiento al Plan de Acción en Tayana.</w:t>
      </w:r>
    </w:p>
    <w:p w14:paraId="6A2C4C8D" w14:textId="00B81DCC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Validación y seguimiento con Juan Carlos Lame y Diego Gonzalez de GMO sobre el avance de listas de colección necesarias para la creación de formularios.</w:t>
      </w:r>
    </w:p>
    <w:p w14:paraId="4081A6A6" w14:textId="72EBB1CB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Revisión funcional del formulario de verificación de condiciones inseguras e inspecciones planeadas: estructura, lógica de campos y pertinencia de la información.</w:t>
      </w:r>
    </w:p>
    <w:p w14:paraId="48E2F796" w14:textId="685777AE" w:rsidR="006C380E" w:rsidRPr="0036362B" w:rsidRDefault="00000000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Mesa de trabajo con la Direccion </w:t>
      </w:r>
      <w:r w:rsidR="00926437" w:rsidRPr="0036362B">
        <w:rPr>
          <w:rFonts w:ascii="Calibri" w:hAnsi="Calibri" w:cs="Calibri"/>
          <w:color w:val="1A1A1A"/>
        </w:rPr>
        <w:t>Jurídica</w:t>
      </w:r>
      <w:r w:rsidRPr="0036362B">
        <w:rPr>
          <w:rFonts w:ascii="Calibri" w:hAnsi="Calibri" w:cs="Calibri"/>
          <w:color w:val="1A1A1A"/>
        </w:rPr>
        <w:t xml:space="preserve"> para identificar oportunidades de </w:t>
      </w:r>
      <w:r w:rsidR="00926437" w:rsidRPr="0036362B">
        <w:rPr>
          <w:rFonts w:ascii="Calibri" w:hAnsi="Calibri" w:cs="Calibri"/>
          <w:color w:val="1A1A1A"/>
        </w:rPr>
        <w:t>implementación</w:t>
      </w:r>
      <w:r w:rsidRPr="0036362B">
        <w:rPr>
          <w:rFonts w:ascii="Calibri" w:hAnsi="Calibri" w:cs="Calibri"/>
          <w:color w:val="1A1A1A"/>
        </w:rPr>
        <w:t xml:space="preserve"> y mejora de funcionalidades, particularmente del </w:t>
      </w:r>
      <w:r w:rsidR="00926437" w:rsidRPr="0036362B">
        <w:rPr>
          <w:rFonts w:ascii="Calibri" w:hAnsi="Calibri" w:cs="Calibri"/>
          <w:color w:val="1A1A1A"/>
        </w:rPr>
        <w:t>módulo</w:t>
      </w:r>
      <w:r w:rsidRPr="0036362B">
        <w:rPr>
          <w:rFonts w:ascii="Calibri" w:hAnsi="Calibri" w:cs="Calibri"/>
          <w:color w:val="1A1A1A"/>
        </w:rPr>
        <w:t xml:space="preserve"> de defensa </w:t>
      </w:r>
      <w:r w:rsidR="00926437" w:rsidRPr="0036362B">
        <w:rPr>
          <w:rFonts w:ascii="Calibri" w:hAnsi="Calibri" w:cs="Calibri"/>
          <w:color w:val="1A1A1A"/>
        </w:rPr>
        <w:t>jurídica</w:t>
      </w:r>
      <w:r w:rsidRPr="0036362B">
        <w:rPr>
          <w:rFonts w:ascii="Calibri" w:hAnsi="Calibri" w:cs="Calibri"/>
          <w:color w:val="1A1A1A"/>
        </w:rPr>
        <w:t>.</w:t>
      </w:r>
    </w:p>
    <w:p w14:paraId="464101B2" w14:textId="08EB00C2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Revisión funcional de formularios de grupos de valor e interes y de seguimiento al PAMM.</w:t>
      </w:r>
    </w:p>
    <w:p w14:paraId="46EAD917" w14:textId="77777777" w:rsidR="006C380E" w:rsidRPr="0036362B" w:rsidRDefault="00000000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Avance en el registro de justificaciones y observaciones del seguimiento de indicadores Trimestre I.</w:t>
      </w:r>
    </w:p>
    <w:p w14:paraId="3A970F83" w14:textId="1BE770D9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Asignación de rol Responsable de Control PA y centros de la Regional Valle</w:t>
      </w:r>
      <w:r>
        <w:rPr>
          <w:rFonts w:ascii="Calibri" w:hAnsi="Calibri" w:cs="Calibri"/>
          <w:color w:val="1A1A1A"/>
        </w:rPr>
        <w:t xml:space="preserve"> al </w:t>
      </w:r>
      <w:proofErr w:type="gramStart"/>
      <w:r>
        <w:rPr>
          <w:rFonts w:ascii="Calibri" w:hAnsi="Calibri" w:cs="Calibri"/>
          <w:color w:val="1A1A1A"/>
        </w:rPr>
        <w:t>Director</w:t>
      </w:r>
      <w:proofErr w:type="gramEnd"/>
      <w:r>
        <w:rPr>
          <w:rFonts w:ascii="Calibri" w:hAnsi="Calibri" w:cs="Calibri"/>
          <w:color w:val="1A1A1A"/>
        </w:rPr>
        <w:t xml:space="preserve"> de esa Regional</w:t>
      </w:r>
      <w:r w:rsidRPr="0036362B">
        <w:rPr>
          <w:rFonts w:ascii="Calibri" w:hAnsi="Calibri" w:cs="Calibri"/>
          <w:color w:val="1A1A1A"/>
        </w:rPr>
        <w:t>.</w:t>
      </w:r>
    </w:p>
    <w:p w14:paraId="503AEB5B" w14:textId="42D9E1FA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Participación en reunión de GPO: </w:t>
      </w:r>
      <w:r>
        <w:rPr>
          <w:rFonts w:ascii="Calibri" w:hAnsi="Calibri" w:cs="Calibri"/>
          <w:color w:val="1A1A1A"/>
        </w:rPr>
        <w:t>explicación de las actividades correspondientes a seguimiento y registro de la observación a través del rol Asesor – Responsable de Control Plan de Acción</w:t>
      </w:r>
      <w:r w:rsidRPr="0036362B">
        <w:rPr>
          <w:rFonts w:ascii="Calibri" w:hAnsi="Calibri" w:cs="Calibri"/>
          <w:color w:val="1A1A1A"/>
        </w:rPr>
        <w:t>.</w:t>
      </w:r>
    </w:p>
    <w:p w14:paraId="7F63E8EE" w14:textId="20869683" w:rsidR="006C380E" w:rsidRPr="0036362B" w:rsidRDefault="00926437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Gestión m</w:t>
      </w:r>
      <w:r w:rsidR="00BC097B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dulo Acuerdos de </w:t>
      </w:r>
      <w:r w:rsidR="00BC097B" w:rsidRPr="0036362B">
        <w:rPr>
          <w:rFonts w:ascii="Calibri" w:hAnsi="Calibri" w:cs="Calibri"/>
          <w:color w:val="1A1A1A"/>
        </w:rPr>
        <w:t>Gestión</w:t>
      </w:r>
      <w:r w:rsidRPr="0036362B">
        <w:rPr>
          <w:rFonts w:ascii="Calibri" w:hAnsi="Calibri" w:cs="Calibri"/>
          <w:color w:val="1A1A1A"/>
        </w:rPr>
        <w:t xml:space="preserve">: </w:t>
      </w:r>
      <w:r w:rsidR="00BC097B">
        <w:rPr>
          <w:rFonts w:ascii="Calibri" w:hAnsi="Calibri" w:cs="Calibri"/>
          <w:color w:val="1A1A1A"/>
        </w:rPr>
        <w:t xml:space="preserve">validación en Tayana de </w:t>
      </w:r>
      <w:r w:rsidRPr="0036362B">
        <w:rPr>
          <w:rFonts w:ascii="Calibri" w:hAnsi="Calibri" w:cs="Calibri"/>
          <w:color w:val="1A1A1A"/>
        </w:rPr>
        <w:t>83 registros de usuarios de nivel directivo</w:t>
      </w:r>
      <w:r w:rsidR="00BC097B">
        <w:rPr>
          <w:rFonts w:ascii="Calibri" w:hAnsi="Calibri" w:cs="Calibri"/>
          <w:color w:val="1A1A1A"/>
        </w:rPr>
        <w:t xml:space="preserve"> cambiando en el perfil de cada usuario, el nombre que tenía por el directivo actual</w:t>
      </w:r>
      <w:r w:rsidRPr="0036362B">
        <w:rPr>
          <w:rFonts w:ascii="Calibri" w:hAnsi="Calibri" w:cs="Calibri"/>
          <w:color w:val="1A1A1A"/>
        </w:rPr>
        <w:t>.</w:t>
      </w:r>
    </w:p>
    <w:p w14:paraId="36EC01BA" w14:textId="3F5B172A" w:rsidR="006C380E" w:rsidRPr="0036362B" w:rsidRDefault="00000000" w:rsidP="00B66C69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Solicitud </w:t>
      </w:r>
      <w:r w:rsidR="00BC097B">
        <w:rPr>
          <w:rFonts w:ascii="Calibri" w:hAnsi="Calibri" w:cs="Calibri"/>
          <w:color w:val="1A1A1A"/>
        </w:rPr>
        <w:t xml:space="preserve">enviada a la fábrica como incidente </w:t>
      </w:r>
      <w:r w:rsidRPr="0036362B">
        <w:rPr>
          <w:rFonts w:ascii="Calibri" w:hAnsi="Calibri" w:cs="Calibri"/>
          <w:color w:val="1A1A1A"/>
        </w:rPr>
        <w:t xml:space="preserve">para duplicar formulario de </w:t>
      </w:r>
      <w:r w:rsidR="00BC097B" w:rsidRPr="0036362B">
        <w:rPr>
          <w:rFonts w:ascii="Calibri" w:hAnsi="Calibri" w:cs="Calibri"/>
          <w:color w:val="1A1A1A"/>
        </w:rPr>
        <w:t>parámetros</w:t>
      </w:r>
      <w:r w:rsidRPr="0036362B">
        <w:rPr>
          <w:rFonts w:ascii="Calibri" w:hAnsi="Calibri" w:cs="Calibri"/>
          <w:color w:val="1A1A1A"/>
        </w:rPr>
        <w:t xml:space="preserve"> de </w:t>
      </w:r>
      <w:r w:rsidR="00BC097B" w:rsidRPr="0036362B">
        <w:rPr>
          <w:rFonts w:ascii="Calibri" w:hAnsi="Calibri" w:cs="Calibri"/>
          <w:color w:val="1A1A1A"/>
        </w:rPr>
        <w:t>semáforos</w:t>
      </w:r>
      <w:r w:rsidRPr="0036362B">
        <w:rPr>
          <w:rFonts w:ascii="Calibri" w:hAnsi="Calibri" w:cs="Calibri"/>
          <w:color w:val="1A1A1A"/>
        </w:rPr>
        <w:t xml:space="preserve"> del informe </w:t>
      </w:r>
      <w:r w:rsidR="00BC097B" w:rsidRPr="0036362B">
        <w:rPr>
          <w:rFonts w:ascii="Calibri" w:hAnsi="Calibri" w:cs="Calibri"/>
          <w:color w:val="1A1A1A"/>
        </w:rPr>
        <w:t>estadístico</w:t>
      </w:r>
      <w:r w:rsidRPr="0036362B">
        <w:rPr>
          <w:rFonts w:ascii="Calibri" w:hAnsi="Calibri" w:cs="Calibri"/>
          <w:color w:val="1A1A1A"/>
        </w:rPr>
        <w:t xml:space="preserve"> 2026.</w:t>
      </w:r>
    </w:p>
    <w:p w14:paraId="170AFB70" w14:textId="3C72AE9A" w:rsidR="006C380E" w:rsidRPr="0036362B" w:rsidRDefault="00E8797C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FFFFFF"/>
          <w:sz w:val="24"/>
          <w:szCs w:val="24"/>
        </w:rPr>
        <w:t>Miércoles</w:t>
      </w:r>
      <w:r w:rsidR="00000000" w:rsidRPr="0036362B">
        <w:rPr>
          <w:rFonts w:ascii="Calibri" w:hAnsi="Calibri" w:cs="Calibri"/>
          <w:color w:val="E1F5EE"/>
          <w:sz w:val="20"/>
          <w:szCs w:val="20"/>
        </w:rPr>
        <w:t xml:space="preserve">   22 de abril de 2026</w:t>
      </w:r>
      <w:r w:rsidR="00000000" w:rsidRPr="0036362B">
        <w:rPr>
          <w:rFonts w:ascii="Calibri" w:hAnsi="Calibri" w:cs="Calibri"/>
          <w:color w:val="E1F5EE"/>
          <w:sz w:val="18"/>
          <w:szCs w:val="18"/>
        </w:rPr>
        <w:t xml:space="preserve">   · Soporte · </w:t>
      </w:r>
      <w:r w:rsidR="00EC5B66" w:rsidRPr="0036362B">
        <w:rPr>
          <w:rFonts w:ascii="Calibri" w:hAnsi="Calibri" w:cs="Calibri"/>
          <w:color w:val="E1F5EE"/>
          <w:sz w:val="18"/>
          <w:szCs w:val="18"/>
        </w:rPr>
        <w:t>Gestión</w:t>
      </w:r>
    </w:p>
    <w:p w14:paraId="1B5CBA60" w14:textId="6044C83A" w:rsidR="006C380E" w:rsidRPr="0036362B" w:rsidRDefault="00000000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Seguimiento al proceso de </w:t>
      </w:r>
      <w:r w:rsidR="00BC097B" w:rsidRPr="0036362B">
        <w:rPr>
          <w:rFonts w:ascii="Calibri" w:hAnsi="Calibri" w:cs="Calibri"/>
          <w:color w:val="1A1A1A"/>
        </w:rPr>
        <w:t>creación</w:t>
      </w:r>
      <w:r w:rsidRPr="0036362B">
        <w:rPr>
          <w:rFonts w:ascii="Calibri" w:hAnsi="Calibri" w:cs="Calibri"/>
          <w:color w:val="1A1A1A"/>
        </w:rPr>
        <w:t xml:space="preserve"> de formularios.</w:t>
      </w:r>
    </w:p>
    <w:p w14:paraId="4F66C1AD" w14:textId="7DF5A092" w:rsidR="006C380E" w:rsidRPr="0036362B" w:rsidRDefault="00BC097B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Validación con Julian Fonseca de base de datos para cargue de lista de colección; se identificaron fallas en el documento y se solicitó una nueva base para continuar con las pruebas.</w:t>
      </w:r>
    </w:p>
    <w:p w14:paraId="3420EAA8" w14:textId="3FE087C1" w:rsidR="006C380E" w:rsidRPr="0036362B" w:rsidRDefault="00000000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Seguimiento a bases necesarias para cargue de listas de </w:t>
      </w:r>
      <w:r w:rsidR="00BC097B" w:rsidRPr="0036362B">
        <w:rPr>
          <w:rFonts w:ascii="Calibri" w:hAnsi="Calibri" w:cs="Calibri"/>
          <w:color w:val="1A1A1A"/>
        </w:rPr>
        <w:t>colección</w:t>
      </w:r>
      <w:r w:rsidRPr="0036362B">
        <w:rPr>
          <w:rFonts w:ascii="Calibri" w:hAnsi="Calibri" w:cs="Calibri"/>
          <w:color w:val="1A1A1A"/>
        </w:rPr>
        <w:t xml:space="preserve"> por parte de Diego Gonzalez (GMO), para proceder con el formulario solicitado por Dora Alba.</w:t>
      </w:r>
    </w:p>
    <w:p w14:paraId="6DD6FC94" w14:textId="743480C8" w:rsidR="006C380E" w:rsidRPr="0036362B" w:rsidRDefault="00000000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Seguimiento a solicitud de </w:t>
      </w:r>
      <w:r w:rsidR="00BC097B" w:rsidRPr="0036362B">
        <w:rPr>
          <w:rFonts w:ascii="Calibri" w:hAnsi="Calibri" w:cs="Calibri"/>
          <w:color w:val="1A1A1A"/>
        </w:rPr>
        <w:t>ampliación</w:t>
      </w:r>
      <w:r w:rsidRPr="0036362B">
        <w:rPr>
          <w:rFonts w:ascii="Calibri" w:hAnsi="Calibri" w:cs="Calibri"/>
          <w:color w:val="1A1A1A"/>
        </w:rPr>
        <w:t xml:space="preserve"> de capacidad de cargue de archivos superiores a 5 MB: </w:t>
      </w:r>
      <w:r w:rsidR="00BC097B" w:rsidRPr="0036362B">
        <w:rPr>
          <w:rFonts w:ascii="Calibri" w:hAnsi="Calibri" w:cs="Calibri"/>
          <w:color w:val="1A1A1A"/>
        </w:rPr>
        <w:t>articulación</w:t>
      </w:r>
      <w:r w:rsidRPr="0036362B">
        <w:rPr>
          <w:rFonts w:ascii="Calibri" w:hAnsi="Calibri" w:cs="Calibri"/>
          <w:color w:val="1A1A1A"/>
        </w:rPr>
        <w:t xml:space="preserve"> con equipo </w:t>
      </w:r>
      <w:r w:rsidR="00BC097B" w:rsidRPr="0036362B">
        <w:rPr>
          <w:rFonts w:ascii="Calibri" w:hAnsi="Calibri" w:cs="Calibri"/>
          <w:color w:val="1A1A1A"/>
        </w:rPr>
        <w:t>técnico</w:t>
      </w:r>
      <w:r w:rsidRPr="0036362B">
        <w:rPr>
          <w:rFonts w:ascii="Calibri" w:hAnsi="Calibri" w:cs="Calibri"/>
          <w:color w:val="1A1A1A"/>
        </w:rPr>
        <w:t xml:space="preserve"> y </w:t>
      </w:r>
      <w:r w:rsidR="00BC097B" w:rsidRPr="0036362B">
        <w:rPr>
          <w:rFonts w:ascii="Calibri" w:hAnsi="Calibri" w:cs="Calibri"/>
          <w:color w:val="1A1A1A"/>
        </w:rPr>
        <w:t>participación</w:t>
      </w:r>
      <w:r w:rsidRPr="0036362B">
        <w:rPr>
          <w:rFonts w:ascii="Calibri" w:hAnsi="Calibri" w:cs="Calibri"/>
          <w:color w:val="1A1A1A"/>
        </w:rPr>
        <w:t xml:space="preserve"> en pruebas de </w:t>
      </w:r>
      <w:r w:rsidR="00BC097B" w:rsidRPr="0036362B">
        <w:rPr>
          <w:rFonts w:ascii="Calibri" w:hAnsi="Calibri" w:cs="Calibri"/>
          <w:color w:val="1A1A1A"/>
        </w:rPr>
        <w:t>validación</w:t>
      </w:r>
      <w:r w:rsidRPr="0036362B">
        <w:rPr>
          <w:rFonts w:ascii="Calibri" w:hAnsi="Calibri" w:cs="Calibri"/>
          <w:color w:val="1A1A1A"/>
        </w:rPr>
        <w:t>.</w:t>
      </w:r>
    </w:p>
    <w:p w14:paraId="6BA4B9E4" w14:textId="57C35B43" w:rsidR="006C380E" w:rsidRPr="0036362B" w:rsidRDefault="00000000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Soporte funcional permanente: restablecimiento de </w:t>
      </w:r>
      <w:r w:rsidR="00BC097B" w:rsidRPr="0036362B">
        <w:rPr>
          <w:rFonts w:ascii="Calibri" w:hAnsi="Calibri" w:cs="Calibri"/>
          <w:color w:val="1A1A1A"/>
        </w:rPr>
        <w:t>contraseñas</w:t>
      </w:r>
      <w:r w:rsidRPr="0036362B">
        <w:rPr>
          <w:rFonts w:ascii="Calibri" w:hAnsi="Calibri" w:cs="Calibri"/>
          <w:color w:val="1A1A1A"/>
        </w:rPr>
        <w:t xml:space="preserve">, acceso a formularios y </w:t>
      </w:r>
      <w:r w:rsidR="00BC097B" w:rsidRPr="0036362B">
        <w:rPr>
          <w:rFonts w:ascii="Calibri" w:hAnsi="Calibri" w:cs="Calibri"/>
          <w:color w:val="1A1A1A"/>
        </w:rPr>
        <w:t>orientación</w:t>
      </w:r>
      <w:r w:rsidRPr="0036362B">
        <w:rPr>
          <w:rFonts w:ascii="Calibri" w:hAnsi="Calibri" w:cs="Calibri"/>
          <w:color w:val="1A1A1A"/>
        </w:rPr>
        <w:t xml:space="preserve"> operativa mediante correo institucional y Microsoft </w:t>
      </w:r>
      <w:proofErr w:type="spellStart"/>
      <w:r w:rsidRPr="0036362B">
        <w:rPr>
          <w:rFonts w:ascii="Calibri" w:hAnsi="Calibri" w:cs="Calibri"/>
          <w:color w:val="1A1A1A"/>
        </w:rPr>
        <w:t>Teams</w:t>
      </w:r>
      <w:proofErr w:type="spellEnd"/>
      <w:r w:rsidRPr="0036362B">
        <w:rPr>
          <w:rFonts w:ascii="Calibri" w:hAnsi="Calibri" w:cs="Calibri"/>
          <w:color w:val="1A1A1A"/>
        </w:rPr>
        <w:t>.</w:t>
      </w:r>
    </w:p>
    <w:p w14:paraId="297C510C" w14:textId="77777777" w:rsidR="006C380E" w:rsidRPr="0036362B" w:rsidRDefault="00000000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Avance en el registro de justificaciones y observaciones del seguimiento de indicadores Trimestre I.</w:t>
      </w:r>
    </w:p>
    <w:p w14:paraId="213DFE85" w14:textId="27BC4417" w:rsidR="006C380E" w:rsidRPr="0036362B" w:rsidRDefault="00BC097B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Análisis del documento </w:t>
      </w:r>
      <w:r w:rsidRPr="00BC097B">
        <w:rPr>
          <w:rFonts w:ascii="Calibri" w:hAnsi="Calibri" w:cs="Calibri"/>
          <w:b/>
          <w:bCs/>
          <w:color w:val="1A1A1A"/>
        </w:rPr>
        <w:t>DE-P-009 Procedimiento Plan de Acción</w:t>
      </w:r>
      <w:r w:rsidRPr="0036362B">
        <w:rPr>
          <w:rFonts w:ascii="Calibri" w:hAnsi="Calibri" w:cs="Calibri"/>
          <w:color w:val="1A1A1A"/>
        </w:rPr>
        <w:t xml:space="preserve"> (</w:t>
      </w:r>
      <w:proofErr w:type="spellStart"/>
      <w:r w:rsidRPr="0036362B">
        <w:rPr>
          <w:rFonts w:ascii="Calibri" w:hAnsi="Calibri" w:cs="Calibri"/>
          <w:color w:val="1A1A1A"/>
        </w:rPr>
        <w:t>CompromISO</w:t>
      </w:r>
      <w:proofErr w:type="spellEnd"/>
      <w:r w:rsidRPr="0036362B">
        <w:rPr>
          <w:rFonts w:ascii="Calibri" w:hAnsi="Calibri" w:cs="Calibri"/>
          <w:color w:val="1A1A1A"/>
        </w:rPr>
        <w:t>, Vers. 6, 2024).</w:t>
      </w:r>
    </w:p>
    <w:p w14:paraId="625A00E4" w14:textId="6BEBFDFC" w:rsidR="006C380E" w:rsidRPr="0036362B" w:rsidRDefault="00BC097B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Creación de usuario Tayana para la Coordinadora Laila; asignación de rol Acuerdos de Gestión a Ligia Marisol y la coordinadora Laila.</w:t>
      </w:r>
    </w:p>
    <w:p w14:paraId="31E11D18" w14:textId="30044126" w:rsidR="006C380E" w:rsidRPr="0036362B" w:rsidRDefault="00BC097B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Validación de usuarios: Keyla Karina Gonzalez (</w:t>
      </w:r>
      <w:proofErr w:type="gramStart"/>
      <w:r w:rsidRPr="0036362B">
        <w:rPr>
          <w:rFonts w:ascii="Calibri" w:hAnsi="Calibri" w:cs="Calibri"/>
          <w:color w:val="1A1A1A"/>
        </w:rPr>
        <w:t>Subdirectora</w:t>
      </w:r>
      <w:proofErr w:type="gramEnd"/>
      <w:r w:rsidRPr="0036362B">
        <w:rPr>
          <w:rFonts w:ascii="Calibri" w:hAnsi="Calibri" w:cs="Calibri"/>
          <w:color w:val="1A1A1A"/>
        </w:rPr>
        <w:t xml:space="preserve"> 9551 y 9508), Enith Yadira Ramirez (</w:t>
      </w:r>
      <w:proofErr w:type="gramStart"/>
      <w:r w:rsidRPr="0036362B">
        <w:rPr>
          <w:rFonts w:ascii="Calibri" w:hAnsi="Calibri" w:cs="Calibri"/>
          <w:color w:val="1A1A1A"/>
        </w:rPr>
        <w:t>Subdirectora</w:t>
      </w:r>
      <w:proofErr w:type="gramEnd"/>
      <w:r w:rsidRPr="0036362B">
        <w:rPr>
          <w:rFonts w:ascii="Calibri" w:hAnsi="Calibri" w:cs="Calibri"/>
          <w:color w:val="1A1A1A"/>
        </w:rPr>
        <w:t xml:space="preserve"> 9110) y </w:t>
      </w:r>
      <w:proofErr w:type="gramStart"/>
      <w:r w:rsidRPr="0036362B">
        <w:rPr>
          <w:rFonts w:ascii="Calibri" w:hAnsi="Calibri" w:cs="Calibri"/>
          <w:color w:val="1A1A1A"/>
        </w:rPr>
        <w:t>Directora Regional</w:t>
      </w:r>
      <w:proofErr w:type="gramEnd"/>
      <w:r w:rsidRPr="0036362B">
        <w:rPr>
          <w:rFonts w:ascii="Calibri" w:hAnsi="Calibri" w:cs="Calibri"/>
          <w:color w:val="1A1A1A"/>
        </w:rPr>
        <w:t xml:space="preserve"> Boyacá (Cod. 15).</w:t>
      </w:r>
    </w:p>
    <w:p w14:paraId="2425FBA2" w14:textId="77777777" w:rsidR="006C380E" w:rsidRPr="0036362B" w:rsidRDefault="00000000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Propuesta de contenido actualizado para la Cartilla Conoce Tayana.</w:t>
      </w:r>
    </w:p>
    <w:p w14:paraId="60334E7D" w14:textId="10D0E78C" w:rsidR="006C380E" w:rsidRPr="0036362B" w:rsidRDefault="00BC097B" w:rsidP="00BC097B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Duplicación del formulario de parámetros de semáforos del informe estadístico 2026</w:t>
      </w:r>
      <w:r>
        <w:rPr>
          <w:rFonts w:ascii="Calibri" w:hAnsi="Calibri" w:cs="Calibri"/>
          <w:color w:val="1A1A1A"/>
        </w:rPr>
        <w:t xml:space="preserve"> como prueba para validar el incidente presentado</w:t>
      </w:r>
      <w:r w:rsidRPr="0036362B">
        <w:rPr>
          <w:rFonts w:ascii="Calibri" w:hAnsi="Calibri" w:cs="Calibri"/>
          <w:color w:val="1A1A1A"/>
        </w:rPr>
        <w:t>.</w:t>
      </w:r>
    </w:p>
    <w:p w14:paraId="2B570D0B" w14:textId="2D0B4780" w:rsidR="006C380E" w:rsidRPr="0036362B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FFFFFF"/>
          <w:sz w:val="24"/>
          <w:szCs w:val="24"/>
        </w:rPr>
        <w:t>Jueves</w:t>
      </w:r>
      <w:r w:rsidRPr="0036362B">
        <w:rPr>
          <w:rFonts w:ascii="Calibri" w:hAnsi="Calibri" w:cs="Calibri"/>
          <w:color w:val="E1F5EE"/>
          <w:sz w:val="20"/>
          <w:szCs w:val="20"/>
        </w:rPr>
        <w:t xml:space="preserve">   23 de abril de 2026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   · Reuni</w:t>
      </w:r>
      <w:r w:rsidR="00B33A8E">
        <w:rPr>
          <w:rFonts w:ascii="Calibri" w:hAnsi="Calibri" w:cs="Calibri"/>
          <w:color w:val="E1F5EE"/>
          <w:sz w:val="18"/>
          <w:szCs w:val="18"/>
        </w:rPr>
        <w:t>ó</w:t>
      </w:r>
      <w:r w:rsidRPr="0036362B">
        <w:rPr>
          <w:rFonts w:ascii="Calibri" w:hAnsi="Calibri" w:cs="Calibri"/>
          <w:color w:val="E1F5EE"/>
          <w:sz w:val="18"/>
          <w:szCs w:val="18"/>
        </w:rPr>
        <w:t>n · Soporte · Desarrollo</w:t>
      </w:r>
    </w:p>
    <w:p w14:paraId="459C2D99" w14:textId="7C8EAA7C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Seguimiento a listas de </w:t>
      </w:r>
      <w:r w:rsidR="00B33A8E" w:rsidRPr="0036362B">
        <w:rPr>
          <w:rFonts w:ascii="Calibri" w:hAnsi="Calibri" w:cs="Calibri"/>
          <w:color w:val="1A1A1A"/>
        </w:rPr>
        <w:t>colección</w:t>
      </w:r>
      <w:r w:rsidRPr="0036362B">
        <w:rPr>
          <w:rFonts w:ascii="Calibri" w:hAnsi="Calibri" w:cs="Calibri"/>
          <w:color w:val="1A1A1A"/>
        </w:rPr>
        <w:t xml:space="preserve"> pendientes de cargar para continuar con el formulario solicitado.</w:t>
      </w:r>
    </w:p>
    <w:p w14:paraId="138E0ED1" w14:textId="79FABF76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Acompañamiento en la sesión de análisis de oportunidades para generación de </w:t>
      </w:r>
      <w:proofErr w:type="spellStart"/>
      <w:r w:rsidRPr="0036362B">
        <w:rPr>
          <w:rFonts w:ascii="Calibri" w:hAnsi="Calibri" w:cs="Calibri"/>
          <w:color w:val="1A1A1A"/>
        </w:rPr>
        <w:t>datasets</w:t>
      </w:r>
      <w:proofErr w:type="spellEnd"/>
      <w:r w:rsidRPr="0036362B">
        <w:rPr>
          <w:rFonts w:ascii="Calibri" w:hAnsi="Calibri" w:cs="Calibri"/>
          <w:color w:val="1A1A1A"/>
        </w:rPr>
        <w:t xml:space="preserve"> institucionales para exp</w:t>
      </w:r>
      <w:r>
        <w:rPr>
          <w:rFonts w:ascii="Calibri" w:hAnsi="Calibri" w:cs="Calibri"/>
          <w:color w:val="1A1A1A"/>
        </w:rPr>
        <w:t>or</w:t>
      </w:r>
      <w:r w:rsidRPr="0036362B">
        <w:rPr>
          <w:rFonts w:ascii="Calibri" w:hAnsi="Calibri" w:cs="Calibri"/>
          <w:color w:val="1A1A1A"/>
        </w:rPr>
        <w:t>tación en Power BI.</w:t>
      </w:r>
    </w:p>
    <w:p w14:paraId="4BDB1F4C" w14:textId="43307493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B33A8E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>n con Claudia Juliana Torres (</w:t>
      </w:r>
      <w:r w:rsidR="00B33A8E" w:rsidRPr="0036362B">
        <w:rPr>
          <w:rFonts w:ascii="Calibri" w:hAnsi="Calibri" w:cs="Calibri"/>
          <w:color w:val="1A1A1A"/>
        </w:rPr>
        <w:t>área</w:t>
      </w:r>
      <w:r w:rsidRPr="0036362B">
        <w:rPr>
          <w:rFonts w:ascii="Calibri" w:hAnsi="Calibri" w:cs="Calibri"/>
          <w:color w:val="1A1A1A"/>
        </w:rPr>
        <w:t xml:space="preserve"> de calidad) para explorar la </w:t>
      </w:r>
      <w:r w:rsidR="00B33A8E" w:rsidRPr="0036362B">
        <w:rPr>
          <w:rFonts w:ascii="Calibri" w:hAnsi="Calibri" w:cs="Calibri"/>
          <w:color w:val="1A1A1A"/>
        </w:rPr>
        <w:t>migración</w:t>
      </w:r>
      <w:r w:rsidRPr="0036362B">
        <w:rPr>
          <w:rFonts w:ascii="Calibri" w:hAnsi="Calibri" w:cs="Calibri"/>
          <w:color w:val="1A1A1A"/>
        </w:rPr>
        <w:t xml:space="preserve"> de </w:t>
      </w:r>
      <w:proofErr w:type="spellStart"/>
      <w:r w:rsidRPr="0036362B">
        <w:rPr>
          <w:rFonts w:ascii="Calibri" w:hAnsi="Calibri" w:cs="Calibri"/>
          <w:color w:val="1A1A1A"/>
        </w:rPr>
        <w:t>CompromISO</w:t>
      </w:r>
      <w:proofErr w:type="spellEnd"/>
      <w:r w:rsidRPr="0036362B">
        <w:rPr>
          <w:rFonts w:ascii="Calibri" w:hAnsi="Calibri" w:cs="Calibri"/>
          <w:color w:val="1A1A1A"/>
        </w:rPr>
        <w:t xml:space="preserve"> a formularios Tayana; se </w:t>
      </w:r>
      <w:r w:rsidR="00B33A8E" w:rsidRPr="0036362B">
        <w:rPr>
          <w:rFonts w:ascii="Calibri" w:hAnsi="Calibri" w:cs="Calibri"/>
          <w:color w:val="1A1A1A"/>
        </w:rPr>
        <w:t>acordó</w:t>
      </w:r>
      <w:r w:rsidRPr="0036362B">
        <w:rPr>
          <w:rFonts w:ascii="Calibri" w:hAnsi="Calibri" w:cs="Calibri"/>
          <w:color w:val="1A1A1A"/>
        </w:rPr>
        <w:t xml:space="preserve"> transferencia de conocimiento el lunes 27 de abril.</w:t>
      </w:r>
    </w:p>
    <w:p w14:paraId="304C895E" w14:textId="4322ECC0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Revisión funcional del módulo de defensa jurídica en Tayana: análisis de estructura, funcionalidades actuales y oportunidades de fortalecimiento.</w:t>
      </w:r>
    </w:p>
    <w:p w14:paraId="033E9E10" w14:textId="58FBC618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lastRenderedPageBreak/>
        <w:t>Participación en espacios de trabajo para integración de los Sistemas de Gestión Ambiental y de Energía en la plataforma.</w:t>
      </w:r>
    </w:p>
    <w:p w14:paraId="14428729" w14:textId="0223C4AA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Capacitación en Adobe Acrobat para fortalecimiento de capacidades de gestión documental digital.</w:t>
      </w:r>
    </w:p>
    <w:p w14:paraId="5747DDFA" w14:textId="40A06EE7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B33A8E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con la Direccion </w:t>
      </w:r>
      <w:r w:rsidR="00B33A8E" w:rsidRPr="0036362B">
        <w:rPr>
          <w:rFonts w:ascii="Calibri" w:hAnsi="Calibri" w:cs="Calibri"/>
          <w:color w:val="1A1A1A"/>
        </w:rPr>
        <w:t>Jurídica</w:t>
      </w:r>
      <w:r w:rsidRPr="0036362B">
        <w:rPr>
          <w:rFonts w:ascii="Calibri" w:hAnsi="Calibri" w:cs="Calibri"/>
          <w:color w:val="1A1A1A"/>
        </w:rPr>
        <w:t>.</w:t>
      </w:r>
    </w:p>
    <w:p w14:paraId="7B1BA57F" w14:textId="77777777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Avance en el registro de justificaciones y observaciones del seguimiento de indicadores Trimestre I.</w:t>
      </w:r>
    </w:p>
    <w:p w14:paraId="6EA8E5A1" w14:textId="08087C81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B33A8E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de </w:t>
      </w:r>
      <w:r w:rsidR="00B33A8E" w:rsidRPr="0036362B">
        <w:rPr>
          <w:rFonts w:ascii="Calibri" w:hAnsi="Calibri" w:cs="Calibri"/>
          <w:color w:val="1A1A1A"/>
        </w:rPr>
        <w:t>validación</w:t>
      </w:r>
      <w:r w:rsidRPr="0036362B">
        <w:rPr>
          <w:rFonts w:ascii="Calibri" w:hAnsi="Calibri" w:cs="Calibri"/>
          <w:color w:val="1A1A1A"/>
        </w:rPr>
        <w:t xml:space="preserve"> de justificaciones y observaciones del seguimiento Trimestre I 2026.</w:t>
      </w:r>
    </w:p>
    <w:p w14:paraId="607E524A" w14:textId="77777777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Aportes al documento BULLETS LOGROS SENA.</w:t>
      </w:r>
    </w:p>
    <w:p w14:paraId="6927C403" w14:textId="2685B451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Proyección de respuesta: revisión comparativa de formatos GTI-F-017 y GTI-F-018 PEI (ajustes) según solicitud de la Coordinadora Olga. Referencia: GTI-P-002 Procedimiento Gestión de los Sistemas de Información.</w:t>
      </w:r>
    </w:p>
    <w:p w14:paraId="35978CD8" w14:textId="648C9971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Orientación con justificaciones y observaciones para DPDC.</w:t>
      </w:r>
    </w:p>
    <w:p w14:paraId="12030793" w14:textId="485176C2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Revisión de Formatos GTI-F-017 y GTI-F-018 Seguimiento PEI (ajustes devueltos por el grupo).</w:t>
      </w:r>
    </w:p>
    <w:p w14:paraId="1946425C" w14:textId="26F3F3A2" w:rsidR="006C380E" w:rsidRPr="0036362B" w:rsidRDefault="00000000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Desarrollo y mantenimiento de script de </w:t>
      </w:r>
      <w:r w:rsidR="00B33A8E" w:rsidRPr="0036362B">
        <w:rPr>
          <w:rFonts w:ascii="Calibri" w:hAnsi="Calibri" w:cs="Calibri"/>
          <w:color w:val="1A1A1A"/>
        </w:rPr>
        <w:t>inserción</w:t>
      </w:r>
      <w:r w:rsidRPr="0036362B">
        <w:rPr>
          <w:rFonts w:ascii="Calibri" w:hAnsi="Calibri" w:cs="Calibri"/>
          <w:color w:val="1A1A1A"/>
        </w:rPr>
        <w:t xml:space="preserve"> de usuarios.</w:t>
      </w:r>
    </w:p>
    <w:p w14:paraId="588A16AC" w14:textId="5A767605" w:rsidR="006C380E" w:rsidRPr="0036362B" w:rsidRDefault="00B33A8E" w:rsidP="00B33A8E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Atención, revisión y solución a problemas técnicos con flujos de aprobaciones.</w:t>
      </w:r>
    </w:p>
    <w:p w14:paraId="4494A777" w14:textId="7741A95D" w:rsidR="006C380E" w:rsidRPr="0036362B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FFFFFF"/>
          <w:sz w:val="24"/>
          <w:szCs w:val="24"/>
        </w:rPr>
        <w:t>Viernes</w:t>
      </w:r>
      <w:r w:rsidRPr="0036362B">
        <w:rPr>
          <w:rFonts w:ascii="Calibri" w:hAnsi="Calibri" w:cs="Calibri"/>
          <w:color w:val="E1F5EE"/>
          <w:sz w:val="20"/>
          <w:szCs w:val="20"/>
        </w:rPr>
        <w:t xml:space="preserve">   24 de abril de 2026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   · Reuni</w:t>
      </w:r>
      <w:r w:rsidR="00EC5B66">
        <w:rPr>
          <w:rFonts w:ascii="Calibri" w:hAnsi="Calibri" w:cs="Calibri"/>
          <w:color w:val="E1F5EE"/>
          <w:sz w:val="18"/>
          <w:szCs w:val="18"/>
        </w:rPr>
        <w:t>ó</w:t>
      </w:r>
      <w:r w:rsidRPr="0036362B">
        <w:rPr>
          <w:rFonts w:ascii="Calibri" w:hAnsi="Calibri" w:cs="Calibri"/>
          <w:color w:val="E1F5EE"/>
          <w:sz w:val="18"/>
          <w:szCs w:val="18"/>
        </w:rPr>
        <w:t xml:space="preserve">n · Soporte · </w:t>
      </w:r>
      <w:r w:rsidR="00B33A8E" w:rsidRPr="0036362B">
        <w:rPr>
          <w:rFonts w:ascii="Calibri" w:hAnsi="Calibri" w:cs="Calibri"/>
          <w:color w:val="E1F5EE"/>
          <w:sz w:val="18"/>
          <w:szCs w:val="18"/>
        </w:rPr>
        <w:t>Apropiación</w:t>
      </w:r>
    </w:p>
    <w:p w14:paraId="15E9580D" w14:textId="28EEA398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B33A8E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previa con Dora Alba para alinear la </w:t>
      </w:r>
      <w:r w:rsidR="00B33A8E" w:rsidRPr="0036362B">
        <w:rPr>
          <w:rFonts w:ascii="Calibri" w:hAnsi="Calibri" w:cs="Calibri"/>
          <w:color w:val="1A1A1A"/>
        </w:rPr>
        <w:t>presentación</w:t>
      </w:r>
      <w:r w:rsidRPr="0036362B">
        <w:rPr>
          <w:rFonts w:ascii="Calibri" w:hAnsi="Calibri" w:cs="Calibri"/>
          <w:color w:val="1A1A1A"/>
        </w:rPr>
        <w:t xml:space="preserve"> de la jornada de </w:t>
      </w:r>
      <w:r w:rsidR="00B33A8E" w:rsidRPr="0036362B">
        <w:rPr>
          <w:rFonts w:ascii="Calibri" w:hAnsi="Calibri" w:cs="Calibri"/>
          <w:color w:val="1A1A1A"/>
        </w:rPr>
        <w:t>apropiación</w:t>
      </w:r>
      <w:r w:rsidRPr="0036362B">
        <w:rPr>
          <w:rFonts w:ascii="Calibri" w:hAnsi="Calibri" w:cs="Calibri"/>
          <w:color w:val="1A1A1A"/>
        </w:rPr>
        <w:t xml:space="preserve"> Tayana con GMO y acordar una actividad </w:t>
      </w:r>
      <w:r w:rsidR="00B33A8E" w:rsidRPr="0036362B">
        <w:rPr>
          <w:rFonts w:ascii="Calibri" w:hAnsi="Calibri" w:cs="Calibri"/>
          <w:color w:val="1A1A1A"/>
        </w:rPr>
        <w:t>dinámica</w:t>
      </w:r>
      <w:r w:rsidRPr="0036362B">
        <w:rPr>
          <w:rFonts w:ascii="Calibri" w:hAnsi="Calibri" w:cs="Calibri"/>
          <w:color w:val="1A1A1A"/>
        </w:rPr>
        <w:t xml:space="preserve"> tipo quiz.</w:t>
      </w:r>
    </w:p>
    <w:p w14:paraId="33E399B4" w14:textId="78FCE85F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Segunda </w:t>
      </w:r>
      <w:r w:rsidR="00B33A8E" w:rsidRPr="0036362B">
        <w:rPr>
          <w:rFonts w:ascii="Calibri" w:hAnsi="Calibri" w:cs="Calibri"/>
          <w:color w:val="1A1A1A"/>
        </w:rPr>
        <w:t>reunión</w:t>
      </w:r>
      <w:r w:rsidRPr="0036362B">
        <w:rPr>
          <w:rFonts w:ascii="Calibri" w:hAnsi="Calibri" w:cs="Calibri"/>
          <w:color w:val="1A1A1A"/>
        </w:rPr>
        <w:t xml:space="preserve"> con Dora Alba para </w:t>
      </w:r>
      <w:r w:rsidR="00B33A8E" w:rsidRPr="0036362B">
        <w:rPr>
          <w:rFonts w:ascii="Calibri" w:hAnsi="Calibri" w:cs="Calibri"/>
          <w:color w:val="1A1A1A"/>
        </w:rPr>
        <w:t>revisión</w:t>
      </w:r>
      <w:r w:rsidRPr="0036362B">
        <w:rPr>
          <w:rFonts w:ascii="Calibri" w:hAnsi="Calibri" w:cs="Calibri"/>
          <w:color w:val="1A1A1A"/>
        </w:rPr>
        <w:t xml:space="preserve"> y ajuste de la </w:t>
      </w:r>
      <w:r w:rsidR="00B33A8E" w:rsidRPr="0036362B">
        <w:rPr>
          <w:rFonts w:ascii="Calibri" w:hAnsi="Calibri" w:cs="Calibri"/>
          <w:color w:val="1A1A1A"/>
        </w:rPr>
        <w:t>presentación</w:t>
      </w:r>
      <w:r w:rsidRPr="0036362B">
        <w:rPr>
          <w:rFonts w:ascii="Calibri" w:hAnsi="Calibri" w:cs="Calibri"/>
          <w:color w:val="1A1A1A"/>
        </w:rPr>
        <w:t>, incorporando las recomendaciones recibidas.</w:t>
      </w:r>
    </w:p>
    <w:p w14:paraId="3D8C63F6" w14:textId="16FAD689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Jornada de </w:t>
      </w:r>
      <w:r w:rsidR="00985EFF" w:rsidRPr="0036362B">
        <w:rPr>
          <w:rFonts w:ascii="Calibri" w:hAnsi="Calibri" w:cs="Calibri"/>
          <w:color w:val="1A1A1A"/>
        </w:rPr>
        <w:t>apropiación</w:t>
      </w:r>
      <w:r w:rsidRPr="0036362B">
        <w:rPr>
          <w:rFonts w:ascii="Calibri" w:hAnsi="Calibri" w:cs="Calibri"/>
          <w:color w:val="1A1A1A"/>
        </w:rPr>
        <w:t xml:space="preserve"> de Tayana con GMO: transferencia de conocimiento sobre formularios en Tayana y actividad evaluativa tipo quiz con los asistentes. Registro de recomendaciones y sugerencias de mejora planteadas por los usuarios.</w:t>
      </w:r>
    </w:p>
    <w:p w14:paraId="4DE3987A" w14:textId="156C3187" w:rsidR="006C380E" w:rsidRPr="0036362B" w:rsidRDefault="00985EFF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Atención y cierre de solicitudes de la semana: restablecimiento de contraseñas, ajustes de acceso y validaciones de formularios vía correo gestiontayana@sena.edu.co.</w:t>
      </w:r>
    </w:p>
    <w:p w14:paraId="2F5D5E6E" w14:textId="5BE3914A" w:rsidR="006C380E" w:rsidRPr="0036362B" w:rsidRDefault="00985EFF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Participación en el espacio institucional viernes de aplicativo TAYANA: experiencias que suman para el Grupo de Mejoramiento Organizacional.</w:t>
      </w:r>
    </w:p>
    <w:p w14:paraId="2BFC8132" w14:textId="77777777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Avance en el registro de justificaciones y observaciones del seguimiento de indicadores Trimestre I.</w:t>
      </w:r>
    </w:p>
    <w:p w14:paraId="10F52FD6" w14:textId="58E3D77B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Contacto a Carlos Alberto Morales Florido y Niria Janith Guerrero </w:t>
      </w:r>
      <w:proofErr w:type="spellStart"/>
      <w:r w:rsidRPr="0036362B">
        <w:rPr>
          <w:rFonts w:ascii="Calibri" w:hAnsi="Calibri" w:cs="Calibri"/>
          <w:color w:val="1A1A1A"/>
        </w:rPr>
        <w:t>Guerrero</w:t>
      </w:r>
      <w:proofErr w:type="spellEnd"/>
      <w:r w:rsidRPr="0036362B">
        <w:rPr>
          <w:rFonts w:ascii="Calibri" w:hAnsi="Calibri" w:cs="Calibri"/>
          <w:color w:val="1A1A1A"/>
        </w:rPr>
        <w:t xml:space="preserve"> para registro de observaciones en el seguimiento trimestral (Direccion </w:t>
      </w:r>
      <w:r w:rsidR="00985EFF" w:rsidRPr="0036362B">
        <w:rPr>
          <w:rFonts w:ascii="Calibri" w:hAnsi="Calibri" w:cs="Calibri"/>
          <w:color w:val="1A1A1A"/>
        </w:rPr>
        <w:t>Jurídica</w:t>
      </w:r>
      <w:r w:rsidRPr="0036362B">
        <w:rPr>
          <w:rFonts w:ascii="Calibri" w:hAnsi="Calibri" w:cs="Calibri"/>
          <w:color w:val="1A1A1A"/>
        </w:rPr>
        <w:t xml:space="preserve"> y Oficina de Control Interno).</w:t>
      </w:r>
    </w:p>
    <w:p w14:paraId="2938E1F6" w14:textId="55A1BA20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Solicitud de reportes SIIF </w:t>
      </w:r>
      <w:r w:rsidR="00985EFF" w:rsidRPr="0036362B">
        <w:rPr>
          <w:rFonts w:ascii="Calibri" w:hAnsi="Calibri" w:cs="Calibri"/>
          <w:color w:val="1A1A1A"/>
        </w:rPr>
        <w:t>Nación</w:t>
      </w:r>
      <w:r w:rsidRPr="0036362B">
        <w:rPr>
          <w:rFonts w:ascii="Calibri" w:hAnsi="Calibri" w:cs="Calibri"/>
          <w:color w:val="1A1A1A"/>
        </w:rPr>
        <w:t xml:space="preserve"> (CEN CDP y CEN COMP, corte 24/04/2026)</w:t>
      </w:r>
      <w:r w:rsidR="00985EFF">
        <w:rPr>
          <w:rFonts w:ascii="Calibri" w:hAnsi="Calibri" w:cs="Calibri"/>
          <w:color w:val="1A1A1A"/>
        </w:rPr>
        <w:t xml:space="preserve"> para generar el informe de concepto interno SENA</w:t>
      </w:r>
      <w:r w:rsidRPr="0036362B">
        <w:rPr>
          <w:rFonts w:ascii="Calibri" w:hAnsi="Calibri" w:cs="Calibri"/>
          <w:color w:val="1A1A1A"/>
        </w:rPr>
        <w:t>.</w:t>
      </w:r>
    </w:p>
    <w:p w14:paraId="478C38AA" w14:textId="7A2EECCE" w:rsidR="00B33A8E" w:rsidRPr="00B33A8E" w:rsidRDefault="00B33A8E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>n de privacidad y seguridad de la información sobre activos GPO</w:t>
      </w:r>
      <w:r>
        <w:rPr>
          <w:rFonts w:ascii="Calibri" w:hAnsi="Calibri" w:cs="Calibri"/>
          <w:color w:val="1A1A1A"/>
        </w:rPr>
        <w:t xml:space="preserve"> con Marisol Pinilla.</w:t>
      </w:r>
    </w:p>
    <w:p w14:paraId="06415D35" w14:textId="78BFB17A" w:rsidR="006C380E" w:rsidRPr="0036362B" w:rsidRDefault="00985EFF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Asignación del rol de Coordinadora GPF a Alba Yadira.</w:t>
      </w:r>
    </w:p>
    <w:p w14:paraId="14A16EA2" w14:textId="44DCC0EC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Correo a f</w:t>
      </w:r>
      <w:r w:rsidR="00985EFF">
        <w:rPr>
          <w:rFonts w:ascii="Calibri" w:hAnsi="Calibri" w:cs="Calibri"/>
          <w:color w:val="1A1A1A"/>
        </w:rPr>
        <w:t>á</w:t>
      </w:r>
      <w:r w:rsidRPr="0036362B">
        <w:rPr>
          <w:rFonts w:ascii="Calibri" w:hAnsi="Calibri" w:cs="Calibri"/>
          <w:color w:val="1A1A1A"/>
        </w:rPr>
        <w:t xml:space="preserve">brica para </w:t>
      </w:r>
      <w:r w:rsidR="00985EFF" w:rsidRPr="0036362B">
        <w:rPr>
          <w:rFonts w:ascii="Calibri" w:hAnsi="Calibri" w:cs="Calibri"/>
          <w:color w:val="1A1A1A"/>
        </w:rPr>
        <w:t>actualización</w:t>
      </w:r>
      <w:r w:rsidRPr="0036362B">
        <w:rPr>
          <w:rFonts w:ascii="Calibri" w:hAnsi="Calibri" w:cs="Calibri"/>
          <w:color w:val="1A1A1A"/>
        </w:rPr>
        <w:t xml:space="preserve"> de </w:t>
      </w:r>
      <w:r w:rsidR="00985EFF" w:rsidRPr="0036362B">
        <w:rPr>
          <w:rFonts w:ascii="Calibri" w:hAnsi="Calibri" w:cs="Calibri"/>
          <w:color w:val="1A1A1A"/>
        </w:rPr>
        <w:t>información</w:t>
      </w:r>
      <w:r w:rsidRPr="0036362B">
        <w:rPr>
          <w:rFonts w:ascii="Calibri" w:hAnsi="Calibri" w:cs="Calibri"/>
          <w:color w:val="1A1A1A"/>
        </w:rPr>
        <w:t xml:space="preserve"> de </w:t>
      </w:r>
      <w:r w:rsidR="00985EFF" w:rsidRPr="0036362B">
        <w:rPr>
          <w:rFonts w:ascii="Calibri" w:hAnsi="Calibri" w:cs="Calibri"/>
          <w:color w:val="1A1A1A"/>
        </w:rPr>
        <w:t>ejecución</w:t>
      </w:r>
      <w:r w:rsidRPr="0036362B">
        <w:rPr>
          <w:rFonts w:ascii="Calibri" w:hAnsi="Calibri" w:cs="Calibri"/>
          <w:color w:val="1A1A1A"/>
        </w:rPr>
        <w:t xml:space="preserve"> en el </w:t>
      </w:r>
      <w:r w:rsidR="00985EFF" w:rsidRPr="0036362B">
        <w:rPr>
          <w:rFonts w:ascii="Calibri" w:hAnsi="Calibri" w:cs="Calibri"/>
          <w:color w:val="1A1A1A"/>
        </w:rPr>
        <w:t>módulo</w:t>
      </w:r>
      <w:r w:rsidRPr="0036362B">
        <w:rPr>
          <w:rFonts w:ascii="Calibri" w:hAnsi="Calibri" w:cs="Calibri"/>
          <w:color w:val="1A1A1A"/>
        </w:rPr>
        <w:t xml:space="preserve"> de metas con corte al 20 de abril de 2026.</w:t>
      </w:r>
    </w:p>
    <w:p w14:paraId="101DEF0F" w14:textId="3EED3340" w:rsidR="006C380E" w:rsidRPr="0036362B" w:rsidRDefault="00985EFF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Envío de proyección de correo: revisión comparativa formatos GTI-F-017 y GTI-F-018 PEI (ajustes).</w:t>
      </w:r>
    </w:p>
    <w:p w14:paraId="6768BA62" w14:textId="44A024EC" w:rsidR="006C380E" w:rsidRPr="0036362B" w:rsidRDefault="00985EFF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Construcción del documento Glosario Consolidado TAYANA: definición y explicación de abreviaturas y términos técnicos usados en la plataforma.</w:t>
      </w:r>
    </w:p>
    <w:p w14:paraId="37C33AB0" w14:textId="77777777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Asistencia a </w:t>
      </w:r>
      <w:proofErr w:type="spellStart"/>
      <w:r w:rsidRPr="0036362B">
        <w:rPr>
          <w:rFonts w:ascii="Calibri" w:hAnsi="Calibri" w:cs="Calibri"/>
          <w:color w:val="1A1A1A"/>
        </w:rPr>
        <w:t>daily</w:t>
      </w:r>
      <w:proofErr w:type="spellEnd"/>
      <w:r w:rsidRPr="0036362B">
        <w:rPr>
          <w:rFonts w:ascii="Calibri" w:hAnsi="Calibri" w:cs="Calibri"/>
          <w:color w:val="1A1A1A"/>
        </w:rPr>
        <w:t xml:space="preserve"> del equipo funcional.</w:t>
      </w:r>
    </w:p>
    <w:p w14:paraId="57AF39CB" w14:textId="1D298C2E" w:rsidR="006C380E" w:rsidRPr="0036362B" w:rsidRDefault="00985EFF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Atención de aperturas de formularios Tayana.</w:t>
      </w:r>
    </w:p>
    <w:p w14:paraId="78490200" w14:textId="77777777" w:rsidR="006C380E" w:rsidRPr="0036362B" w:rsidRDefault="006C380E">
      <w:pPr>
        <w:spacing w:before="160"/>
        <w:rPr>
          <w:rFonts w:ascii="Calibri" w:hAnsi="Calibri" w:cs="Calibri"/>
        </w:rPr>
      </w:pPr>
    </w:p>
    <w:p w14:paraId="7CBF67FA" w14:textId="77777777" w:rsidR="00413EF5" w:rsidRDefault="00413EF5">
      <w:pPr>
        <w:pBdr>
          <w:bottom w:val="single" w:sz="8" w:space="4" w:color="0F6E56"/>
        </w:pBdr>
        <w:spacing w:before="300" w:after="100"/>
        <w:rPr>
          <w:rFonts w:ascii="Calibri" w:hAnsi="Calibri" w:cs="Calibri"/>
          <w:b/>
          <w:bCs/>
          <w:color w:val="0F6E56"/>
          <w:sz w:val="20"/>
          <w:szCs w:val="20"/>
        </w:rPr>
      </w:pPr>
    </w:p>
    <w:p w14:paraId="14D2CCC2" w14:textId="77777777" w:rsidR="00413EF5" w:rsidRDefault="00413EF5">
      <w:pPr>
        <w:pBdr>
          <w:bottom w:val="single" w:sz="8" w:space="4" w:color="0F6E56"/>
        </w:pBdr>
        <w:spacing w:before="300" w:after="100"/>
        <w:rPr>
          <w:rFonts w:ascii="Calibri" w:hAnsi="Calibri" w:cs="Calibri"/>
          <w:b/>
          <w:bCs/>
          <w:color w:val="0F6E56"/>
          <w:sz w:val="20"/>
          <w:szCs w:val="20"/>
        </w:rPr>
      </w:pPr>
    </w:p>
    <w:p w14:paraId="59FF47B8" w14:textId="77777777" w:rsidR="00413EF5" w:rsidRDefault="00413EF5">
      <w:pPr>
        <w:pBdr>
          <w:bottom w:val="single" w:sz="8" w:space="4" w:color="0F6E56"/>
        </w:pBdr>
        <w:spacing w:before="300" w:after="100"/>
        <w:rPr>
          <w:rFonts w:ascii="Calibri" w:hAnsi="Calibri" w:cs="Calibri"/>
          <w:b/>
          <w:bCs/>
          <w:color w:val="0F6E56"/>
          <w:sz w:val="20"/>
          <w:szCs w:val="20"/>
        </w:rPr>
      </w:pPr>
    </w:p>
    <w:p w14:paraId="23DEB15D" w14:textId="7605DD14" w:rsidR="006C380E" w:rsidRPr="0036362B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0F6E56"/>
          <w:sz w:val="20"/>
          <w:szCs w:val="20"/>
        </w:rPr>
        <w:t>TEMAS TRANSVERSALES DE LA SEMANA</w:t>
      </w:r>
    </w:p>
    <w:p w14:paraId="3146FDE6" w14:textId="77777777" w:rsidR="006C380E" w:rsidRPr="0036362B" w:rsidRDefault="00000000">
      <w:pPr>
        <w:spacing w:before="120" w:after="6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0F6E56"/>
        </w:rPr>
        <w:t>Reuniones sostenidas durante la semana</w:t>
      </w:r>
    </w:p>
    <w:p w14:paraId="0B87347A" w14:textId="792C0858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Daily equipo funcional Tayana - espacio de </w:t>
      </w:r>
      <w:r w:rsidR="00413EF5" w:rsidRPr="0036362B">
        <w:rPr>
          <w:rFonts w:ascii="Calibri" w:hAnsi="Calibri" w:cs="Calibri"/>
          <w:color w:val="1A1A1A"/>
        </w:rPr>
        <w:t>articulación</w:t>
      </w:r>
      <w:r w:rsidRPr="0036362B">
        <w:rPr>
          <w:rFonts w:ascii="Calibri" w:hAnsi="Calibri" w:cs="Calibri"/>
          <w:color w:val="1A1A1A"/>
        </w:rPr>
        <w:t xml:space="preserve"> interna de avances, incidencias y tareas en curso.</w:t>
      </w:r>
    </w:p>
    <w:p w14:paraId="5CF4F094" w14:textId="128FC80F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413EF5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de seguimiento al Plan de </w:t>
      </w:r>
      <w:r w:rsidR="00413EF5" w:rsidRPr="0036362B">
        <w:rPr>
          <w:rFonts w:ascii="Calibri" w:hAnsi="Calibri" w:cs="Calibri"/>
          <w:color w:val="1A1A1A"/>
        </w:rPr>
        <w:t>Acción</w:t>
      </w:r>
      <w:r w:rsidRPr="0036362B">
        <w:rPr>
          <w:rFonts w:ascii="Calibri" w:hAnsi="Calibri" w:cs="Calibri"/>
          <w:color w:val="1A1A1A"/>
        </w:rPr>
        <w:t xml:space="preserve"> 2026 en Tayana (coordinadora Carmen </w:t>
      </w:r>
      <w:r w:rsidR="00413EF5">
        <w:rPr>
          <w:rFonts w:ascii="Calibri" w:hAnsi="Calibri" w:cs="Calibri"/>
          <w:color w:val="1A1A1A"/>
        </w:rPr>
        <w:t xml:space="preserve">Virginia </w:t>
      </w:r>
      <w:r w:rsidRPr="0036362B">
        <w:rPr>
          <w:rFonts w:ascii="Calibri" w:hAnsi="Calibri" w:cs="Calibri"/>
          <w:color w:val="1A1A1A"/>
        </w:rPr>
        <w:t xml:space="preserve">Garcia e Ing. Julio </w:t>
      </w:r>
      <w:r w:rsidR="00413EF5">
        <w:rPr>
          <w:rFonts w:ascii="Calibri" w:hAnsi="Calibri" w:cs="Calibri"/>
          <w:color w:val="1A1A1A"/>
        </w:rPr>
        <w:t xml:space="preserve">César </w:t>
      </w:r>
      <w:r w:rsidRPr="0036362B">
        <w:rPr>
          <w:rFonts w:ascii="Calibri" w:hAnsi="Calibri" w:cs="Calibri"/>
          <w:color w:val="1A1A1A"/>
        </w:rPr>
        <w:t>Arroyave).</w:t>
      </w:r>
    </w:p>
    <w:p w14:paraId="3BBE49D0" w14:textId="6FDC376F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Mesa de trabajo con la Direccion </w:t>
      </w:r>
      <w:r w:rsidR="00413EF5" w:rsidRPr="0036362B">
        <w:rPr>
          <w:rFonts w:ascii="Calibri" w:hAnsi="Calibri" w:cs="Calibri"/>
          <w:color w:val="1A1A1A"/>
        </w:rPr>
        <w:t>Jurídica</w:t>
      </w:r>
      <w:r w:rsidRPr="0036362B">
        <w:rPr>
          <w:rFonts w:ascii="Calibri" w:hAnsi="Calibri" w:cs="Calibri"/>
          <w:color w:val="1A1A1A"/>
        </w:rPr>
        <w:t xml:space="preserve"> - </w:t>
      </w:r>
      <w:r w:rsidR="00413EF5" w:rsidRPr="0036362B">
        <w:rPr>
          <w:rFonts w:ascii="Calibri" w:hAnsi="Calibri" w:cs="Calibri"/>
          <w:color w:val="1A1A1A"/>
        </w:rPr>
        <w:t>revisión</w:t>
      </w:r>
      <w:r w:rsidRPr="0036362B">
        <w:rPr>
          <w:rFonts w:ascii="Calibri" w:hAnsi="Calibri" w:cs="Calibri"/>
          <w:color w:val="1A1A1A"/>
        </w:rPr>
        <w:t xml:space="preserve"> de oportunidades de </w:t>
      </w:r>
      <w:r w:rsidR="00413EF5" w:rsidRPr="0036362B">
        <w:rPr>
          <w:rFonts w:ascii="Calibri" w:hAnsi="Calibri" w:cs="Calibri"/>
          <w:color w:val="1A1A1A"/>
        </w:rPr>
        <w:t>implementación</w:t>
      </w:r>
      <w:r w:rsidRPr="0036362B">
        <w:rPr>
          <w:rFonts w:ascii="Calibri" w:hAnsi="Calibri" w:cs="Calibri"/>
          <w:color w:val="1A1A1A"/>
        </w:rPr>
        <w:t xml:space="preserve"> de</w:t>
      </w:r>
      <w:r w:rsidR="00413EF5">
        <w:rPr>
          <w:rFonts w:ascii="Calibri" w:hAnsi="Calibri" w:cs="Calibri"/>
          <w:color w:val="1A1A1A"/>
        </w:rPr>
        <w:t xml:space="preserve"> un</w:t>
      </w:r>
      <w:r w:rsidRPr="0036362B">
        <w:rPr>
          <w:rFonts w:ascii="Calibri" w:hAnsi="Calibri" w:cs="Calibri"/>
          <w:color w:val="1A1A1A"/>
        </w:rPr>
        <w:t xml:space="preserve"> </w:t>
      </w:r>
      <w:r w:rsidR="00413EF5" w:rsidRPr="0036362B">
        <w:rPr>
          <w:rFonts w:ascii="Calibri" w:hAnsi="Calibri" w:cs="Calibri"/>
          <w:color w:val="1A1A1A"/>
        </w:rPr>
        <w:t>módulo</w:t>
      </w:r>
      <w:r w:rsidRPr="0036362B">
        <w:rPr>
          <w:rFonts w:ascii="Calibri" w:hAnsi="Calibri" w:cs="Calibri"/>
          <w:color w:val="1A1A1A"/>
        </w:rPr>
        <w:t xml:space="preserve"> de defensa </w:t>
      </w:r>
      <w:r w:rsidR="00413EF5" w:rsidRPr="0036362B">
        <w:rPr>
          <w:rFonts w:ascii="Calibri" w:hAnsi="Calibri" w:cs="Calibri"/>
          <w:color w:val="1A1A1A"/>
        </w:rPr>
        <w:t>jurídica</w:t>
      </w:r>
      <w:r w:rsidR="00413EF5">
        <w:rPr>
          <w:rFonts w:ascii="Calibri" w:hAnsi="Calibri" w:cs="Calibri"/>
          <w:color w:val="1A1A1A"/>
        </w:rPr>
        <w:t xml:space="preserve"> en el aplicativo Tayana</w:t>
      </w:r>
      <w:r w:rsidRPr="0036362B">
        <w:rPr>
          <w:rFonts w:ascii="Calibri" w:hAnsi="Calibri" w:cs="Calibri"/>
          <w:color w:val="1A1A1A"/>
        </w:rPr>
        <w:t>.</w:t>
      </w:r>
    </w:p>
    <w:p w14:paraId="0E22878F" w14:textId="4CA113B8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413EF5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de </w:t>
      </w:r>
      <w:proofErr w:type="spellStart"/>
      <w:r w:rsidRPr="0036362B">
        <w:rPr>
          <w:rFonts w:ascii="Calibri" w:hAnsi="Calibri" w:cs="Calibri"/>
          <w:color w:val="1A1A1A"/>
        </w:rPr>
        <w:t>datasets</w:t>
      </w:r>
      <w:proofErr w:type="spellEnd"/>
      <w:r w:rsidRPr="0036362B">
        <w:rPr>
          <w:rFonts w:ascii="Calibri" w:hAnsi="Calibri" w:cs="Calibri"/>
          <w:color w:val="1A1A1A"/>
        </w:rPr>
        <w:t xml:space="preserve"> para </w:t>
      </w:r>
      <w:r w:rsidR="00413EF5" w:rsidRPr="0036362B">
        <w:rPr>
          <w:rFonts w:ascii="Calibri" w:hAnsi="Calibri" w:cs="Calibri"/>
          <w:color w:val="1A1A1A"/>
        </w:rPr>
        <w:t>implementación</w:t>
      </w:r>
      <w:r w:rsidRPr="0036362B">
        <w:rPr>
          <w:rFonts w:ascii="Calibri" w:hAnsi="Calibri" w:cs="Calibri"/>
          <w:color w:val="1A1A1A"/>
        </w:rPr>
        <w:t xml:space="preserve"> de Power BI en respuestas de formularios.</w:t>
      </w:r>
    </w:p>
    <w:p w14:paraId="5DB72801" w14:textId="3DF8143E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 xml:space="preserve">Jornada de </w:t>
      </w:r>
      <w:r w:rsidR="00413EF5" w:rsidRPr="0036362B">
        <w:rPr>
          <w:rFonts w:ascii="Calibri" w:hAnsi="Calibri" w:cs="Calibri"/>
          <w:color w:val="1A1A1A"/>
        </w:rPr>
        <w:t>Apropiación</w:t>
      </w:r>
      <w:r w:rsidRPr="0036362B">
        <w:rPr>
          <w:rFonts w:ascii="Calibri" w:hAnsi="Calibri" w:cs="Calibri"/>
          <w:color w:val="1A1A1A"/>
        </w:rPr>
        <w:t xml:space="preserve"> Tayana con el Grupo de Mejoramiento Organizacional (GMO).</w:t>
      </w:r>
    </w:p>
    <w:p w14:paraId="56868AE6" w14:textId="56629462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413EF5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de privacidad y seguridad de la </w:t>
      </w:r>
      <w:r w:rsidR="00413EF5" w:rsidRPr="0036362B">
        <w:rPr>
          <w:rFonts w:ascii="Calibri" w:hAnsi="Calibri" w:cs="Calibri"/>
          <w:color w:val="1A1A1A"/>
        </w:rPr>
        <w:t>información</w:t>
      </w:r>
      <w:r w:rsidRPr="0036362B">
        <w:rPr>
          <w:rFonts w:ascii="Calibri" w:hAnsi="Calibri" w:cs="Calibri"/>
          <w:color w:val="1A1A1A"/>
        </w:rPr>
        <w:t xml:space="preserve"> sobre activos GPO.</w:t>
      </w:r>
    </w:p>
    <w:p w14:paraId="028B7FE9" w14:textId="6FBB123F" w:rsidR="006C380E" w:rsidRPr="0036362B" w:rsidRDefault="00000000" w:rsidP="00985EF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Reuni</w:t>
      </w:r>
      <w:r w:rsidR="00413EF5">
        <w:rPr>
          <w:rFonts w:ascii="Calibri" w:hAnsi="Calibri" w:cs="Calibri"/>
          <w:color w:val="1A1A1A"/>
        </w:rPr>
        <w:t>ó</w:t>
      </w:r>
      <w:r w:rsidRPr="0036362B">
        <w:rPr>
          <w:rFonts w:ascii="Calibri" w:hAnsi="Calibri" w:cs="Calibri"/>
          <w:color w:val="1A1A1A"/>
        </w:rPr>
        <w:t xml:space="preserve">n de </w:t>
      </w:r>
      <w:r w:rsidR="00413EF5" w:rsidRPr="0036362B">
        <w:rPr>
          <w:rFonts w:ascii="Calibri" w:hAnsi="Calibri" w:cs="Calibri"/>
          <w:color w:val="1A1A1A"/>
        </w:rPr>
        <w:t>articulación</w:t>
      </w:r>
      <w:r w:rsidRPr="0036362B">
        <w:rPr>
          <w:rFonts w:ascii="Calibri" w:hAnsi="Calibri" w:cs="Calibri"/>
          <w:color w:val="1A1A1A"/>
        </w:rPr>
        <w:t xml:space="preserve"> con Sistemas de </w:t>
      </w:r>
      <w:r w:rsidR="00413EF5" w:rsidRPr="0036362B">
        <w:rPr>
          <w:rFonts w:ascii="Calibri" w:hAnsi="Calibri" w:cs="Calibri"/>
          <w:color w:val="1A1A1A"/>
        </w:rPr>
        <w:t>Gestión</w:t>
      </w:r>
      <w:r w:rsidRPr="0036362B">
        <w:rPr>
          <w:rFonts w:ascii="Calibri" w:hAnsi="Calibri" w:cs="Calibri"/>
          <w:color w:val="1A1A1A"/>
        </w:rPr>
        <w:t xml:space="preserve"> Ambiental y de </w:t>
      </w:r>
      <w:r w:rsidR="00413EF5" w:rsidRPr="0036362B">
        <w:rPr>
          <w:rFonts w:ascii="Calibri" w:hAnsi="Calibri" w:cs="Calibri"/>
          <w:color w:val="1A1A1A"/>
        </w:rPr>
        <w:t>Energía</w:t>
      </w:r>
      <w:r w:rsidRPr="0036362B">
        <w:rPr>
          <w:rFonts w:ascii="Calibri" w:hAnsi="Calibri" w:cs="Calibri"/>
          <w:color w:val="1A1A1A"/>
        </w:rPr>
        <w:t>.</w:t>
      </w:r>
    </w:p>
    <w:p w14:paraId="3CB6C5C4" w14:textId="07CA19E7" w:rsidR="006C380E" w:rsidRPr="0036362B" w:rsidRDefault="00000000">
      <w:pPr>
        <w:spacing w:before="120" w:after="60"/>
        <w:rPr>
          <w:rFonts w:ascii="Calibri" w:hAnsi="Calibri" w:cs="Calibri"/>
        </w:rPr>
      </w:pPr>
      <w:r w:rsidRPr="0036362B">
        <w:rPr>
          <w:rFonts w:ascii="Calibri" w:hAnsi="Calibri" w:cs="Calibri"/>
          <w:b/>
          <w:bCs/>
          <w:color w:val="0F6E56"/>
        </w:rPr>
        <w:t xml:space="preserve">Soporte y </w:t>
      </w:r>
      <w:r w:rsidR="00413EF5" w:rsidRPr="0036362B">
        <w:rPr>
          <w:rFonts w:ascii="Calibri" w:hAnsi="Calibri" w:cs="Calibri"/>
          <w:b/>
          <w:bCs/>
          <w:color w:val="0F6E56"/>
        </w:rPr>
        <w:t>operación</w:t>
      </w:r>
      <w:r w:rsidRPr="0036362B">
        <w:rPr>
          <w:rFonts w:ascii="Calibri" w:hAnsi="Calibri" w:cs="Calibri"/>
          <w:b/>
          <w:bCs/>
          <w:color w:val="0F6E56"/>
        </w:rPr>
        <w:t xml:space="preserve"> continua</w:t>
      </w:r>
    </w:p>
    <w:p w14:paraId="4ACDCBEB" w14:textId="3E0B6418" w:rsidR="006C380E" w:rsidRPr="0036362B" w:rsidRDefault="00413EF5" w:rsidP="00413EF5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Validación y revisión de incidentes en GLPI: verificación de estado, diagnóstico y gestión de requerimientos.</w:t>
      </w:r>
    </w:p>
    <w:p w14:paraId="5414CD70" w14:textId="5CBD0E4C" w:rsidR="006C380E" w:rsidRPr="0036362B" w:rsidRDefault="00413EF5" w:rsidP="00413EF5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Atención de aproximadamente 20 solicitudes por correo institucional: restablecimiento de contraseñas, apertura y habilitación de formularios, gestión de reportes de áreas.</w:t>
      </w:r>
    </w:p>
    <w:p w14:paraId="3D1A1E13" w14:textId="65B9C6AA" w:rsidR="006C380E" w:rsidRPr="0036362B" w:rsidRDefault="00413EF5" w:rsidP="00413EF5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36362B">
        <w:rPr>
          <w:rFonts w:ascii="Calibri" w:hAnsi="Calibri" w:cs="Calibri"/>
          <w:color w:val="1A1A1A"/>
        </w:rPr>
        <w:t>Acompañamiento a usuarios de la Direccion de Planeacion en consultas operativas sobre el sistema, incluyendo casos escalados por ordenadores del gasto y articuladores.</w:t>
      </w:r>
    </w:p>
    <w:p w14:paraId="2E009752" w14:textId="77777777" w:rsidR="006C380E" w:rsidRPr="0036362B" w:rsidRDefault="006C380E">
      <w:pPr>
        <w:spacing w:before="200"/>
        <w:rPr>
          <w:rFonts w:ascii="Calibri" w:hAnsi="Calibri" w:cs="Calibri"/>
        </w:rPr>
      </w:pPr>
    </w:p>
    <w:p w14:paraId="67B9E526" w14:textId="761938EC" w:rsidR="006C380E" w:rsidRDefault="00000000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  <w:i/>
          <w:iCs/>
          <w:color w:val="5A5A5A"/>
          <w:sz w:val="18"/>
          <w:szCs w:val="18"/>
        </w:rPr>
      </w:pPr>
      <w:r w:rsidRPr="0036362B">
        <w:rPr>
          <w:rFonts w:ascii="Calibri" w:hAnsi="Calibri" w:cs="Calibri"/>
          <w:i/>
          <w:iCs/>
          <w:color w:val="5A5A5A"/>
          <w:sz w:val="18"/>
          <w:szCs w:val="18"/>
        </w:rPr>
        <w:t xml:space="preserve">Informe preparado el viernes 24 de abril de </w:t>
      </w:r>
      <w:r w:rsidR="00413EF5" w:rsidRPr="0036362B">
        <w:rPr>
          <w:rFonts w:ascii="Calibri" w:hAnsi="Calibri" w:cs="Calibri"/>
          <w:i/>
          <w:iCs/>
          <w:color w:val="5A5A5A"/>
          <w:sz w:val="18"/>
          <w:szCs w:val="18"/>
        </w:rPr>
        <w:t>2026 · Proyecto</w:t>
      </w:r>
      <w:r w:rsidRPr="0036362B">
        <w:rPr>
          <w:rFonts w:ascii="Calibri" w:hAnsi="Calibri" w:cs="Calibri"/>
          <w:i/>
          <w:iCs/>
          <w:color w:val="5A5A5A"/>
          <w:sz w:val="18"/>
          <w:szCs w:val="18"/>
        </w:rPr>
        <w:t xml:space="preserve"> </w:t>
      </w:r>
      <w:r w:rsidR="00413EF5" w:rsidRPr="0036362B">
        <w:rPr>
          <w:rFonts w:ascii="Calibri" w:hAnsi="Calibri" w:cs="Calibri"/>
          <w:i/>
          <w:iCs/>
          <w:color w:val="5A5A5A"/>
          <w:sz w:val="18"/>
          <w:szCs w:val="18"/>
        </w:rPr>
        <w:t xml:space="preserve">Tayana · </w:t>
      </w:r>
      <w:hyperlink r:id="rId7" w:history="1">
        <w:r w:rsidR="00150B41" w:rsidRPr="00771A5B">
          <w:rPr>
            <w:rStyle w:val="Hipervnculo"/>
            <w:rFonts w:ascii="Calibri" w:hAnsi="Calibri" w:cs="Calibri"/>
            <w:i/>
            <w:iCs/>
            <w:sz w:val="18"/>
            <w:szCs w:val="18"/>
          </w:rPr>
          <w:t>gestiontayana@sena.edu.co</w:t>
        </w:r>
      </w:hyperlink>
    </w:p>
    <w:p w14:paraId="1797D94E" w14:textId="77777777" w:rsidR="00150B41" w:rsidRDefault="00150B41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  <w:i/>
          <w:iCs/>
          <w:color w:val="5A5A5A"/>
          <w:sz w:val="18"/>
          <w:szCs w:val="18"/>
        </w:rPr>
      </w:pPr>
    </w:p>
    <w:p w14:paraId="1785F273" w14:textId="77777777" w:rsidR="00150B41" w:rsidRPr="00C7621A" w:rsidRDefault="00150B41" w:rsidP="00150B41">
      <w:pPr>
        <w:spacing w:before="400" w:after="40"/>
        <w:jc w:val="right"/>
        <w:rPr>
          <w:rFonts w:ascii="Calibri" w:hAnsi="Calibri" w:cs="Calibri"/>
        </w:rPr>
      </w:pPr>
      <w:r>
        <w:rPr>
          <w:rFonts w:ascii="Calibri" w:hAnsi="Calibri" w:cs="Calibri"/>
          <w:color w:val="666666"/>
        </w:rPr>
        <w:t>Elaborado por:</w:t>
      </w:r>
    </w:p>
    <w:p w14:paraId="08B2D68F" w14:textId="77777777" w:rsidR="00150B41" w:rsidRPr="00C7621A" w:rsidRDefault="00150B41" w:rsidP="00150B41">
      <w:pPr>
        <w:spacing w:before="20" w:after="20"/>
        <w:jc w:val="right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Julio César Arroyave Suasa</w:t>
      </w:r>
    </w:p>
    <w:p w14:paraId="4FDDE8F1" w14:textId="77777777" w:rsidR="00150B41" w:rsidRDefault="00150B41" w:rsidP="00150B41">
      <w:pPr>
        <w:spacing w:before="20" w:after="40"/>
        <w:jc w:val="right"/>
        <w:rPr>
          <w:rFonts w:ascii="Calibri" w:hAnsi="Calibri" w:cs="Calibri"/>
          <w:i/>
          <w:iCs/>
          <w:color w:val="666666"/>
        </w:rPr>
      </w:pPr>
      <w:r>
        <w:rPr>
          <w:rFonts w:ascii="Calibri" w:hAnsi="Calibri" w:cs="Calibri"/>
          <w:i/>
          <w:iCs/>
          <w:color w:val="666666"/>
        </w:rPr>
        <w:t>Abril 2026</w:t>
      </w:r>
    </w:p>
    <w:p w14:paraId="12530F7D" w14:textId="77777777" w:rsidR="00150B41" w:rsidRPr="0036362B" w:rsidRDefault="00150B41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</w:rPr>
      </w:pPr>
    </w:p>
    <w:sectPr w:rsidR="00150B41" w:rsidRPr="0036362B" w:rsidSect="00B33A8E">
      <w:headerReference w:type="default" r:id="rId8"/>
      <w:footerReference w:type="default" r:id="rId9"/>
      <w:pgSz w:w="12240" w:h="15840"/>
      <w:pgMar w:top="1080" w:right="1183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C59E8" w14:textId="77777777" w:rsidR="003C5EFE" w:rsidRDefault="003C5EFE">
      <w:r>
        <w:separator/>
      </w:r>
    </w:p>
  </w:endnote>
  <w:endnote w:type="continuationSeparator" w:id="0">
    <w:p w14:paraId="04D24BE8" w14:textId="77777777" w:rsidR="003C5EFE" w:rsidRDefault="003C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C2C65" w14:textId="72B6AB04" w:rsidR="006C380E" w:rsidRPr="00EC5B66" w:rsidRDefault="00000000">
    <w:pPr>
      <w:pBdr>
        <w:top w:val="single" w:sz="4" w:space="4" w:color="E1F5EE"/>
      </w:pBdr>
      <w:spacing w:before="80"/>
      <w:jc w:val="center"/>
      <w:rPr>
        <w:rFonts w:ascii="Calibri" w:hAnsi="Calibri" w:cs="Calibri"/>
      </w:rPr>
    </w:pPr>
    <w:r w:rsidRPr="00EC5B66">
      <w:rPr>
        <w:rFonts w:ascii="Calibri" w:hAnsi="Calibri" w:cs="Calibri"/>
        <w:color w:val="5A5A5A"/>
        <w:sz w:val="16"/>
        <w:szCs w:val="16"/>
      </w:rPr>
      <w:t xml:space="preserve">gestiontayana@sena.edu.co   ·   </w:t>
    </w:r>
    <w:r w:rsidR="00B66C69" w:rsidRPr="00EC5B66">
      <w:rPr>
        <w:rFonts w:ascii="Calibri" w:hAnsi="Calibri" w:cs="Calibri"/>
        <w:color w:val="5A5A5A"/>
        <w:sz w:val="16"/>
        <w:szCs w:val="16"/>
      </w:rPr>
      <w:t>Planificación</w:t>
    </w:r>
    <w:r w:rsidRPr="00EC5B66">
      <w:rPr>
        <w:rFonts w:ascii="Calibri" w:hAnsi="Calibri" w:cs="Calibri"/>
        <w:color w:val="5A5A5A"/>
        <w:sz w:val="16"/>
        <w:szCs w:val="16"/>
      </w:rPr>
      <w:t xml:space="preserve"> sujeta a ajustes </w:t>
    </w:r>
    <w:r w:rsidR="00B66C69" w:rsidRPr="00EC5B66">
      <w:rPr>
        <w:rFonts w:ascii="Calibri" w:hAnsi="Calibri" w:cs="Calibri"/>
        <w:color w:val="5A5A5A"/>
        <w:sz w:val="16"/>
        <w:szCs w:val="16"/>
      </w:rPr>
      <w:t>según</w:t>
    </w:r>
    <w:r w:rsidRPr="00EC5B66">
      <w:rPr>
        <w:rFonts w:ascii="Calibri" w:hAnsi="Calibri" w:cs="Calibri"/>
        <w:color w:val="5A5A5A"/>
        <w:sz w:val="16"/>
        <w:szCs w:val="16"/>
      </w:rPr>
      <w:t xml:space="preserve"> prioridades del proyecto.   ·   </w:t>
    </w:r>
    <w:r w:rsidR="00B66C69" w:rsidRPr="00EC5B66">
      <w:rPr>
        <w:rFonts w:ascii="Calibri" w:hAnsi="Calibri" w:cs="Calibri"/>
        <w:color w:val="5A5A5A"/>
        <w:sz w:val="16"/>
        <w:szCs w:val="16"/>
      </w:rPr>
      <w:t>Pág.</w:t>
    </w:r>
    <w:r w:rsidRPr="00EC5B66">
      <w:rPr>
        <w:rFonts w:ascii="Calibri" w:hAnsi="Calibri" w:cs="Calibri"/>
        <w:color w:val="5A5A5A"/>
        <w:sz w:val="16"/>
        <w:szCs w:val="16"/>
      </w:rPr>
      <w:t xml:space="preserve"> </w:t>
    </w:r>
    <w:r w:rsidRPr="00EC5B66">
      <w:rPr>
        <w:rFonts w:ascii="Calibri" w:hAnsi="Calibri" w:cs="Calibri"/>
        <w:color w:val="5A5A5A"/>
        <w:sz w:val="16"/>
        <w:szCs w:val="16"/>
      </w:rPr>
      <w:fldChar w:fldCharType="begin"/>
    </w:r>
    <w:r w:rsidRPr="00EC5B66">
      <w:rPr>
        <w:rFonts w:ascii="Calibri" w:hAnsi="Calibri" w:cs="Calibri"/>
        <w:color w:val="5A5A5A"/>
        <w:sz w:val="16"/>
        <w:szCs w:val="16"/>
      </w:rPr>
      <w:instrText>PAGE</w:instrText>
    </w:r>
    <w:r w:rsidRPr="00EC5B66">
      <w:rPr>
        <w:rFonts w:ascii="Calibri" w:hAnsi="Calibri" w:cs="Calibri"/>
        <w:color w:val="5A5A5A"/>
        <w:sz w:val="16"/>
        <w:szCs w:val="16"/>
      </w:rPr>
      <w:fldChar w:fldCharType="separate"/>
    </w:r>
    <w:r w:rsidR="0036362B" w:rsidRPr="00EC5B66">
      <w:rPr>
        <w:rFonts w:ascii="Calibri" w:hAnsi="Calibri" w:cs="Calibri"/>
        <w:noProof/>
        <w:color w:val="5A5A5A"/>
        <w:sz w:val="16"/>
        <w:szCs w:val="16"/>
      </w:rPr>
      <w:t>1</w:t>
    </w:r>
    <w:r w:rsidRPr="00EC5B66">
      <w:rPr>
        <w:rFonts w:ascii="Calibri" w:hAnsi="Calibri" w:cs="Calibri"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1A7E8" w14:textId="77777777" w:rsidR="003C5EFE" w:rsidRDefault="003C5EFE">
      <w:r>
        <w:separator/>
      </w:r>
    </w:p>
  </w:footnote>
  <w:footnote w:type="continuationSeparator" w:id="0">
    <w:p w14:paraId="3DDF39F5" w14:textId="77777777" w:rsidR="003C5EFE" w:rsidRDefault="003C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57C9" w14:textId="76A5178F" w:rsidR="006C380E" w:rsidRPr="00EC5B66" w:rsidRDefault="00890357" w:rsidP="00890357">
    <w:pPr>
      <w:pBdr>
        <w:bottom w:val="single" w:sz="6" w:space="4" w:color="0F6E56"/>
      </w:pBdr>
      <w:spacing w:after="80"/>
      <w:jc w:val="center"/>
      <w:rPr>
        <w:rFonts w:ascii="Calibri" w:hAnsi="Calibri" w:cs="Calibri"/>
      </w:rPr>
    </w:pPr>
    <w:r w:rsidRPr="0068329C">
      <w:rPr>
        <w:rFonts w:ascii="Calibri" w:hAnsi="Calibri" w:cs="Calibri"/>
        <w:noProof/>
      </w:rPr>
      <w:drawing>
        <wp:anchor distT="0" distB="0" distL="114300" distR="114300" simplePos="0" relativeHeight="251661312" behindDoc="0" locked="0" layoutInCell="1" allowOverlap="1" wp14:anchorId="6C4EB94A" wp14:editId="355F04F7">
          <wp:simplePos x="0" y="0"/>
          <wp:positionH relativeFrom="margin">
            <wp:posOffset>5184112</wp:posOffset>
          </wp:positionH>
          <wp:positionV relativeFrom="paragraph">
            <wp:posOffset>-332768</wp:posOffset>
          </wp:positionV>
          <wp:extent cx="1079073" cy="483838"/>
          <wp:effectExtent l="0" t="0" r="6985" b="0"/>
          <wp:wrapNone/>
          <wp:docPr id="103624113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681711" name="Imagen 4696817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073" cy="483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329C">
      <w:rPr>
        <w:rFonts w:ascii="Calibri" w:hAnsi="Calibri" w:cs="Calibri"/>
        <w:b/>
        <w:bCs/>
        <w:noProof/>
        <w:color w:val="0F6E56"/>
        <w:sz w:val="16"/>
        <w:szCs w:val="16"/>
      </w:rPr>
      <w:drawing>
        <wp:anchor distT="0" distB="0" distL="114300" distR="114300" simplePos="0" relativeHeight="251659264" behindDoc="0" locked="0" layoutInCell="1" allowOverlap="1" wp14:anchorId="69D7E8F1" wp14:editId="56A4EDC2">
          <wp:simplePos x="0" y="0"/>
          <wp:positionH relativeFrom="margin">
            <wp:align>left</wp:align>
          </wp:positionH>
          <wp:positionV relativeFrom="paragraph">
            <wp:posOffset>-453556</wp:posOffset>
          </wp:positionV>
          <wp:extent cx="608166" cy="596348"/>
          <wp:effectExtent l="0" t="0" r="1905" b="0"/>
          <wp:wrapNone/>
          <wp:docPr id="5744007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908314" name="Imagen 56690831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166" cy="5963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 w:rsidRPr="00EC5B66">
      <w:rPr>
        <w:rFonts w:ascii="Calibri" w:hAnsi="Calibri" w:cs="Calibri"/>
        <w:b/>
        <w:bCs/>
        <w:color w:val="0F6E56"/>
        <w:sz w:val="16"/>
        <w:szCs w:val="16"/>
      </w:rPr>
      <w:t xml:space="preserve">INFORME DE AVANCE </w:t>
    </w:r>
    <w:r w:rsidR="0036362B" w:rsidRPr="00EC5B66">
      <w:rPr>
        <w:rFonts w:ascii="Calibri" w:hAnsi="Calibri" w:cs="Calibri"/>
        <w:b/>
        <w:bCs/>
        <w:color w:val="0F6E56"/>
        <w:sz w:val="16"/>
        <w:szCs w:val="16"/>
      </w:rPr>
      <w:t xml:space="preserve">SEMANAL </w:t>
    </w:r>
    <w:r w:rsidR="00D54670" w:rsidRPr="00EC5B66">
      <w:rPr>
        <w:rFonts w:ascii="Calibri" w:hAnsi="Calibri" w:cs="Calibri"/>
        <w:b/>
        <w:bCs/>
        <w:color w:val="0F6E56"/>
        <w:sz w:val="16"/>
        <w:szCs w:val="16"/>
      </w:rPr>
      <w:t>· PROYECTO</w:t>
    </w:r>
    <w:r w:rsidR="00000000" w:rsidRPr="00EC5B66">
      <w:rPr>
        <w:rFonts w:ascii="Calibri" w:hAnsi="Calibri" w:cs="Calibri"/>
        <w:b/>
        <w:bCs/>
        <w:color w:val="0F6E56"/>
        <w:sz w:val="16"/>
        <w:szCs w:val="16"/>
      </w:rPr>
      <w:t xml:space="preserve"> TAYANA</w:t>
    </w:r>
    <w:r w:rsidR="00000000" w:rsidRPr="00EC5B66">
      <w:rPr>
        <w:rFonts w:ascii="Calibri" w:hAnsi="Calibri" w:cs="Calibri"/>
        <w:color w:val="5A5A5A"/>
        <w:sz w:val="16"/>
        <w:szCs w:val="16"/>
      </w:rPr>
      <w:t xml:space="preserve">   |   Semana 20 al 24 de abril de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537FC"/>
    <w:multiLevelType w:val="hybridMultilevel"/>
    <w:tmpl w:val="1F428008"/>
    <w:lvl w:ilvl="0" w:tplc="17C096C6">
      <w:start w:val="1"/>
      <w:numFmt w:val="bullet"/>
      <w:lvlText w:val="•"/>
      <w:lvlJc w:val="left"/>
      <w:pPr>
        <w:ind w:left="600" w:hanging="300"/>
      </w:pPr>
    </w:lvl>
    <w:lvl w:ilvl="1" w:tplc="B030980E">
      <w:numFmt w:val="decimal"/>
      <w:lvlText w:val=""/>
      <w:lvlJc w:val="left"/>
    </w:lvl>
    <w:lvl w:ilvl="2" w:tplc="BCDA7AE0">
      <w:numFmt w:val="decimal"/>
      <w:lvlText w:val=""/>
      <w:lvlJc w:val="left"/>
    </w:lvl>
    <w:lvl w:ilvl="3" w:tplc="66A2F3F2">
      <w:numFmt w:val="decimal"/>
      <w:lvlText w:val=""/>
      <w:lvlJc w:val="left"/>
    </w:lvl>
    <w:lvl w:ilvl="4" w:tplc="1332C0B4">
      <w:numFmt w:val="decimal"/>
      <w:lvlText w:val=""/>
      <w:lvlJc w:val="left"/>
    </w:lvl>
    <w:lvl w:ilvl="5" w:tplc="6492B896">
      <w:numFmt w:val="decimal"/>
      <w:lvlText w:val=""/>
      <w:lvlJc w:val="left"/>
    </w:lvl>
    <w:lvl w:ilvl="6" w:tplc="C0948880">
      <w:numFmt w:val="decimal"/>
      <w:lvlText w:val=""/>
      <w:lvlJc w:val="left"/>
    </w:lvl>
    <w:lvl w:ilvl="7" w:tplc="2BDAA0DC">
      <w:numFmt w:val="decimal"/>
      <w:lvlText w:val=""/>
      <w:lvlJc w:val="left"/>
    </w:lvl>
    <w:lvl w:ilvl="8" w:tplc="8174AF58">
      <w:numFmt w:val="decimal"/>
      <w:lvlText w:val=""/>
      <w:lvlJc w:val="left"/>
    </w:lvl>
  </w:abstractNum>
  <w:abstractNum w:abstractNumId="1" w15:restartNumberingAfterBreak="0">
    <w:nsid w:val="6E5D3645"/>
    <w:multiLevelType w:val="hybridMultilevel"/>
    <w:tmpl w:val="499655AE"/>
    <w:lvl w:ilvl="0" w:tplc="5FD85A60">
      <w:start w:val="1"/>
      <w:numFmt w:val="bullet"/>
      <w:lvlText w:val="●"/>
      <w:lvlJc w:val="left"/>
      <w:pPr>
        <w:ind w:left="720" w:hanging="360"/>
      </w:pPr>
    </w:lvl>
    <w:lvl w:ilvl="1" w:tplc="8B6C350C">
      <w:start w:val="1"/>
      <w:numFmt w:val="bullet"/>
      <w:lvlText w:val="○"/>
      <w:lvlJc w:val="left"/>
      <w:pPr>
        <w:ind w:left="1440" w:hanging="360"/>
      </w:pPr>
    </w:lvl>
    <w:lvl w:ilvl="2" w:tplc="94EA632A">
      <w:start w:val="1"/>
      <w:numFmt w:val="bullet"/>
      <w:lvlText w:val="■"/>
      <w:lvlJc w:val="left"/>
      <w:pPr>
        <w:ind w:left="2160" w:hanging="360"/>
      </w:pPr>
    </w:lvl>
    <w:lvl w:ilvl="3" w:tplc="D0F26DE2">
      <w:start w:val="1"/>
      <w:numFmt w:val="bullet"/>
      <w:lvlText w:val="●"/>
      <w:lvlJc w:val="left"/>
      <w:pPr>
        <w:ind w:left="2880" w:hanging="360"/>
      </w:pPr>
    </w:lvl>
    <w:lvl w:ilvl="4" w:tplc="EAFC4484">
      <w:start w:val="1"/>
      <w:numFmt w:val="bullet"/>
      <w:lvlText w:val="○"/>
      <w:lvlJc w:val="left"/>
      <w:pPr>
        <w:ind w:left="3600" w:hanging="360"/>
      </w:pPr>
    </w:lvl>
    <w:lvl w:ilvl="5" w:tplc="02D033AA">
      <w:start w:val="1"/>
      <w:numFmt w:val="bullet"/>
      <w:lvlText w:val="■"/>
      <w:lvlJc w:val="left"/>
      <w:pPr>
        <w:ind w:left="4320" w:hanging="360"/>
      </w:pPr>
    </w:lvl>
    <w:lvl w:ilvl="6" w:tplc="5A18DBEC">
      <w:start w:val="1"/>
      <w:numFmt w:val="bullet"/>
      <w:lvlText w:val="●"/>
      <w:lvlJc w:val="left"/>
      <w:pPr>
        <w:ind w:left="5040" w:hanging="360"/>
      </w:pPr>
    </w:lvl>
    <w:lvl w:ilvl="7" w:tplc="78B88A22">
      <w:start w:val="1"/>
      <w:numFmt w:val="bullet"/>
      <w:lvlText w:val="●"/>
      <w:lvlJc w:val="left"/>
      <w:pPr>
        <w:ind w:left="5760" w:hanging="360"/>
      </w:pPr>
    </w:lvl>
    <w:lvl w:ilvl="8" w:tplc="DA86CBC0">
      <w:start w:val="1"/>
      <w:numFmt w:val="bullet"/>
      <w:lvlText w:val="●"/>
      <w:lvlJc w:val="left"/>
      <w:pPr>
        <w:ind w:left="6480" w:hanging="360"/>
      </w:pPr>
    </w:lvl>
  </w:abstractNum>
  <w:num w:numId="1" w16cid:durableId="1032729112">
    <w:abstractNumId w:val="1"/>
    <w:lvlOverride w:ilvl="0">
      <w:startOverride w:val="1"/>
    </w:lvlOverride>
  </w:num>
  <w:num w:numId="2" w16cid:durableId="18085445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80E"/>
    <w:rsid w:val="00041029"/>
    <w:rsid w:val="0005503D"/>
    <w:rsid w:val="00150B41"/>
    <w:rsid w:val="001F0696"/>
    <w:rsid w:val="002527EB"/>
    <w:rsid w:val="0036362B"/>
    <w:rsid w:val="003C5EFE"/>
    <w:rsid w:val="00413EF5"/>
    <w:rsid w:val="004A78B4"/>
    <w:rsid w:val="00586499"/>
    <w:rsid w:val="006C380E"/>
    <w:rsid w:val="00890357"/>
    <w:rsid w:val="008F3CD9"/>
    <w:rsid w:val="00926437"/>
    <w:rsid w:val="00985EFF"/>
    <w:rsid w:val="00B33A8E"/>
    <w:rsid w:val="00B66C69"/>
    <w:rsid w:val="00BC097B"/>
    <w:rsid w:val="00D14EF8"/>
    <w:rsid w:val="00D54670"/>
    <w:rsid w:val="00E604B5"/>
    <w:rsid w:val="00E8797C"/>
    <w:rsid w:val="00E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0EA71"/>
  <w15:docId w15:val="{A01A8E3E-3F81-48D0-BB6D-3AF7C422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636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362B"/>
  </w:style>
  <w:style w:type="paragraph" w:styleId="Piedepgina">
    <w:name w:val="footer"/>
    <w:basedOn w:val="Normal"/>
    <w:link w:val="PiedepginaCar"/>
    <w:uiPriority w:val="99"/>
    <w:unhideWhenUsed/>
    <w:rsid w:val="003636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362B"/>
  </w:style>
  <w:style w:type="character" w:styleId="Mencinsinresolver">
    <w:name w:val="Unresolved Mention"/>
    <w:basedOn w:val="Fuentedeprrafopredeter"/>
    <w:uiPriority w:val="99"/>
    <w:semiHidden/>
    <w:unhideWhenUsed/>
    <w:rsid w:val="00150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estiontayana@sena.edu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1625</Words>
  <Characters>8939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Julio Cesar Arroyave Suaza</cp:lastModifiedBy>
  <cp:revision>16</cp:revision>
  <dcterms:created xsi:type="dcterms:W3CDTF">2026-04-24T20:29:00Z</dcterms:created>
  <dcterms:modified xsi:type="dcterms:W3CDTF">2026-04-24T21:26:00Z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2026-04-24T20:31:49Z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a212b211-edd3-4025-a7a3-e29d87784ccf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